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65" w:rsidRDefault="006D5298" w:rsidP="00301365">
      <w:pPr>
        <w:spacing w:line="380" w:lineRule="exact"/>
        <w:ind w:left="187"/>
        <w:rPr>
          <w:rFonts w:ascii="Arial" w:hAnsi="Arial" w:cs="Arial"/>
          <w:b/>
          <w:color w:val="595959"/>
          <w:sz w:val="58"/>
          <w:szCs w:val="58"/>
        </w:rPr>
      </w:pPr>
      <w:bookmarkStart w:id="0" w:name="_GoBack"/>
      <w:bookmarkEnd w:id="0"/>
      <w:r>
        <w:rPr>
          <w:rFonts w:ascii="Arial" w:hAnsi="Arial" w:cs="Arial"/>
          <w:b/>
          <w:color w:val="595959"/>
          <w:sz w:val="58"/>
          <w:szCs w:val="58"/>
        </w:rPr>
        <mc:AlternateContent>
          <mc:Choice Requires="wps">
            <w:drawing>
              <wp:anchor distT="0" distB="0" distL="114300" distR="114300" simplePos="0" relativeHeight="251697152" behindDoc="0" locked="0" layoutInCell="1" allowOverlap="1" wp14:anchorId="33824195" wp14:editId="271ACC2B">
                <wp:simplePos x="0" y="0"/>
                <wp:positionH relativeFrom="column">
                  <wp:posOffset>5252720</wp:posOffset>
                </wp:positionH>
                <wp:positionV relativeFrom="paragraph">
                  <wp:posOffset>172085</wp:posOffset>
                </wp:positionV>
                <wp:extent cx="1485900" cy="18649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1485900" cy="18649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D5298" w:rsidRDefault="00DC6C62" w:rsidP="006D5298">
                            <w:pPr>
                              <w:jc w:val="right"/>
                            </w:pPr>
                            <w:r w:rsidRPr="00DC6C62">
                              <w:drawing>
                                <wp:inline distT="0" distB="0" distL="0" distR="0" wp14:anchorId="4C10E65F" wp14:editId="3F62A600">
                                  <wp:extent cx="1303020" cy="8470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7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24195" id="_x0000_t202" coordsize="21600,21600" o:spt="202" path="m,l,21600r21600,l21600,xe">
                <v:stroke joinstyle="miter"/>
                <v:path gradientshapeok="t" o:connecttype="rect"/>
              </v:shapetype>
              <v:shape id="Text Box 5" o:spid="_x0000_s1026" type="#_x0000_t202" style="position:absolute;left:0;text-align:left;margin-left:413.6pt;margin-top:13.55pt;width:117pt;height:14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" filled="f" stroked="f">
                <v:textbox>
                  <w:txbxContent>
                    <w:p w:rsidR="006D5298" w:rsidRDefault="00DC6C62" w:rsidP="006D5298">
                      <w:pPr>
                        <w:jc w:val="right"/>
                      </w:pPr>
                      <w:r w:rsidRPr="00DC6C62">
                        <w:drawing>
                          <wp:inline distT="0" distB="0" distL="0" distR="0" wp14:anchorId="4C10E65F" wp14:editId="3F62A600">
                            <wp:extent cx="1303020" cy="8470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7072"/>
                                    </a:xfrm>
                                    <a:prstGeom prst="rect">
                                      <a:avLst/>
                                    </a:prstGeom>
                                    <a:noFill/>
                                    <a:ln>
                                      <a:noFill/>
                                    </a:ln>
                                  </pic:spPr>
                                </pic:pic>
                              </a:graphicData>
                            </a:graphic>
                          </wp:inline>
                        </w:drawing>
                      </w:r>
                    </w:p>
                  </w:txbxContent>
                </v:textbox>
                <w10:wrap type="square"/>
              </v:shape>
            </w:pict>
          </mc:Fallback>
        </mc:AlternateContent>
      </w:r>
    </w:p>
    <w:p w:rsidR="007C0BFA" w:rsidRDefault="00870B7F" w:rsidP="00301365">
      <w:pPr>
        <w:spacing w:line="560" w:lineRule="exact"/>
        <w:ind w:left="187"/>
        <w:rPr>
          <w:rFonts w:ascii="Arial" w:hAnsi="Arial" w:cs="Arial"/>
          <w:b/>
          <w:color w:val="4C4C4C"/>
          <w:sz w:val="58"/>
          <w:szCs w:val="58"/>
        </w:rPr>
      </w:pPr>
      <w:r>
        <w:rPr>
          <w:rFonts w:ascii="Arial" w:hAnsi="Arial" w:cs="Arial"/>
          <w:b/>
          <w:color w:val="4C4C4C"/>
          <w:sz w:val="58"/>
          <w:szCs w:val="58"/>
        </w:rPr>
        <w:t xml:space="preserve">Accident Insurance </w:t>
      </w:r>
    </w:p>
    <w:p w:rsidR="00B6200B" w:rsidRPr="00B6200B" w:rsidRDefault="00B6200B" w:rsidP="00301365">
      <w:pPr>
        <w:spacing w:line="560" w:lineRule="exact"/>
        <w:ind w:left="187"/>
        <w:rPr>
          <w:rFonts w:ascii="Times New Roman" w:hAnsi="Times New Roman"/>
          <w:color w:val="4C4C4C"/>
          <w:sz w:val="44"/>
          <w:szCs w:val="58"/>
        </w:rPr>
      </w:pPr>
      <w:r w:rsidRPr="00B6200B">
        <w:rPr>
          <w:rFonts w:ascii="Times New Roman" w:hAnsi="Times New Roman"/>
          <w:color w:val="4C4C4C"/>
          <w:sz w:val="44"/>
          <w:szCs w:val="58"/>
        </w:rPr>
        <w:t>Product Overview</w:t>
      </w:r>
    </w:p>
    <w:p w:rsidR="00362B08" w:rsidRDefault="00362B08" w:rsidP="00362B08">
      <w:pPr>
        <w:spacing w:after="240"/>
        <w:ind w:left="3787"/>
        <w:rPr>
          <w:rFonts w:ascii="Arial" w:eastAsia="Times New Roman" w:hAnsi="Arial" w:cs="Arial"/>
          <w:b/>
          <w:bCs/>
          <w:color w:val="007DC3"/>
          <w:sz w:val="42"/>
          <w:szCs w:val="42"/>
        </w:rPr>
      </w:pPr>
    </w:p>
    <w:p w:rsidR="00362B08" w:rsidRDefault="00362B08" w:rsidP="00362B08">
      <w:pPr>
        <w:spacing w:after="240"/>
        <w:ind w:left="3787"/>
        <w:rPr>
          <w:rFonts w:ascii="Arial" w:eastAsia="Times New Roman" w:hAnsi="Arial" w:cs="Arial"/>
          <w:b/>
          <w:bCs/>
          <w:color w:val="007DC3"/>
          <w:sz w:val="42"/>
          <w:szCs w:val="42"/>
        </w:rPr>
      </w:pPr>
    </w:p>
    <w:p w:rsidR="00531417" w:rsidRDefault="0054111D" w:rsidP="00791981">
      <w:pPr>
        <w:spacing w:after="240"/>
        <w:ind w:left="3960"/>
        <w:rPr>
          <w:rFonts w:ascii="Arial" w:eastAsia="Times New Roman" w:hAnsi="Arial" w:cs="Arial"/>
          <w:sz w:val="20"/>
        </w:rPr>
      </w:pPr>
      <w:r>
        <w:rPr>
          <w:rFonts w:ascii="Arial" w:hAnsi="Arial"/>
          <w:sz w:val="20"/>
          <w:szCs w:val="24"/>
        </w:rPr>
        <mc:AlternateContent>
          <mc:Choice Requires="wps">
            <w:drawing>
              <wp:anchor distT="0" distB="0" distL="114300" distR="114300" simplePos="0" relativeHeight="251693056" behindDoc="0" locked="0" layoutInCell="1" allowOverlap="1" wp14:anchorId="4965E4BF" wp14:editId="4FE95D2A">
                <wp:simplePos x="0" y="0"/>
                <wp:positionH relativeFrom="column">
                  <wp:posOffset>-188595</wp:posOffset>
                </wp:positionH>
                <wp:positionV relativeFrom="paragraph">
                  <wp:posOffset>6683555</wp:posOffset>
                </wp:positionV>
                <wp:extent cx="855980" cy="29273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85598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11D" w:rsidRPr="0054111D" w:rsidRDefault="0054111D">
                            <w:pPr>
                              <w:rPr>
                                <w:sz w:val="16"/>
                              </w:rPr>
                            </w:pPr>
                            <w:r w:rsidRPr="0054111D">
                              <w:rPr>
                                <w:sz w:val="16"/>
                              </w:rPr>
                              <w:t>ADF# AI495.13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5E4BF" id="Text Box 17" o:spid="_x0000_s1027" type="#_x0000_t202" style="position:absolute;left:0;text-align:left;margin-left:-14.85pt;margin-top:526.25pt;width:67.4pt;height:23.0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" fillcolor="white [3201]" stroked="f" strokeweight=".5pt">
                <v:textbox>
                  <w:txbxContent>
                    <w:p w:rsidR="0054111D" w:rsidRPr="0054111D" w:rsidRDefault="0054111D">
                      <w:pPr>
                        <w:rPr>
                          <w:sz w:val="16"/>
                        </w:rPr>
                      </w:pPr>
                      <w:r w:rsidRPr="0054111D">
                        <w:rPr>
                          <w:sz w:val="16"/>
                        </w:rPr>
                        <w:t>ADF# AI495.13</w:t>
                      </w:r>
                    </w:p>
                  </w:txbxContent>
                </v:textbox>
              </v:shape>
            </w:pict>
          </mc:Fallback>
        </mc:AlternateContent>
      </w:r>
      <w:r>
        <w:rPr>
          <w:rFonts w:ascii="Arial" w:hAnsi="Arial"/>
          <w:sz w:val="20"/>
          <w:szCs w:val="24"/>
        </w:rPr>
        <mc:AlternateContent>
          <mc:Choice Requires="wps">
            <w:drawing>
              <wp:anchor distT="0" distB="0" distL="114300" distR="114300" simplePos="0" relativeHeight="251677696" behindDoc="0" locked="0" layoutInCell="1" allowOverlap="1" wp14:anchorId="00B3397A" wp14:editId="5E03589B">
                <wp:simplePos x="0" y="0"/>
                <wp:positionH relativeFrom="column">
                  <wp:posOffset>2510790</wp:posOffset>
                </wp:positionH>
                <wp:positionV relativeFrom="paragraph">
                  <wp:posOffset>170180</wp:posOffset>
                </wp:positionV>
                <wp:extent cx="4333875" cy="61506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333875" cy="61506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5DC1" w:rsidRPr="00870B7F" w:rsidRDefault="00C65DC1" w:rsidP="00362B08">
                            <w:pPr>
                              <w:spacing w:after="240"/>
                              <w:rPr>
                                <w:rFonts w:ascii="Arial" w:eastAsia="Times New Roman" w:hAnsi="Arial" w:cs="Arial"/>
                                <w:b/>
                                <w:bCs/>
                                <w:color w:val="007DC3"/>
                                <w:sz w:val="42"/>
                                <w:szCs w:val="42"/>
                              </w:rPr>
                            </w:pPr>
                            <w:r w:rsidRPr="001D684E">
                              <w:rPr>
                                <w:rFonts w:ascii="Arial" w:eastAsia="Times New Roman" w:hAnsi="Arial" w:cs="Arial"/>
                                <w:b/>
                                <w:bCs/>
                                <w:color w:val="007DC3"/>
                                <w:sz w:val="42"/>
                                <w:szCs w:val="42"/>
                              </w:rPr>
                              <w:t xml:space="preserve">Why is having Accident </w:t>
                            </w:r>
                            <w:r w:rsidR="0054111D">
                              <w:rPr>
                                <w:rFonts w:ascii="Arial" w:eastAsia="Times New Roman" w:hAnsi="Arial" w:cs="Arial"/>
                                <w:b/>
                                <w:bCs/>
                                <w:color w:val="007DC3"/>
                                <w:sz w:val="42"/>
                                <w:szCs w:val="42"/>
                              </w:rPr>
                              <w:t>i</w:t>
                            </w:r>
                            <w:r w:rsidRPr="001D684E">
                              <w:rPr>
                                <w:rFonts w:ascii="Arial" w:eastAsia="Times New Roman" w:hAnsi="Arial" w:cs="Arial"/>
                                <w:b/>
                                <w:bCs/>
                                <w:color w:val="007DC3"/>
                                <w:sz w:val="42"/>
                                <w:szCs w:val="42"/>
                              </w:rPr>
                              <w:t>nsurance so important?</w:t>
                            </w:r>
                          </w:p>
                          <w:p w:rsidR="00C65DC1" w:rsidRPr="00911B72" w:rsidRDefault="00C65DC1" w:rsidP="00AC0854">
                            <w:pPr>
                              <w:rPr>
                                <w:rFonts w:ascii="Arial" w:eastAsia="Times New Roman" w:hAnsi="Arial" w:cs="Arial"/>
                                <w:b/>
                                <w:bCs/>
                                <w:color w:val="CC9900"/>
                                <w:szCs w:val="24"/>
                              </w:rPr>
                            </w:pPr>
                            <w:r w:rsidRPr="00911B72">
                              <w:rPr>
                                <w:rFonts w:ascii="Arial" w:eastAsia="Times New Roman" w:hAnsi="Arial" w:cs="Arial"/>
                                <w:b/>
                                <w:bCs/>
                                <w:color w:val="CC9900"/>
                                <w:szCs w:val="24"/>
                              </w:rPr>
                              <w:t>Accidents can happen at any time and when you least expect them. Today’s active lifestyles may make you more susceptible, too.</w:t>
                            </w:r>
                          </w:p>
                          <w:p w:rsidR="00AC0854" w:rsidRDefault="00AC0854" w:rsidP="00AC0854">
                            <w:pPr>
                              <w:rPr>
                                <w:rFonts w:ascii="Arial" w:eastAsia="Times New Roman" w:hAnsi="Arial" w:cs="Arial"/>
                                <w:sz w:val="20"/>
                              </w:rPr>
                            </w:pPr>
                          </w:p>
                          <w:p w:rsidR="00C65DC1" w:rsidRDefault="00C65DC1" w:rsidP="00AC0854">
                            <w:pPr>
                              <w:rPr>
                                <w:rFonts w:ascii="Arial" w:eastAsia="Times New Roman" w:hAnsi="Arial" w:cs="Arial"/>
                                <w:sz w:val="20"/>
                              </w:rPr>
                            </w:pPr>
                            <w:r w:rsidRPr="001D684E">
                              <w:rPr>
                                <w:rFonts w:ascii="Arial" w:eastAsia="Times New Roman" w:hAnsi="Arial" w:cs="Arial"/>
                                <w:sz w:val="20"/>
                              </w:rPr>
                              <w:t>Accidents can happen at any time: every 2 seconds at home … every 6 seconds at work … and every 9 seconds on the road.</w:t>
                            </w:r>
                            <w:r w:rsidRPr="001D684E">
                              <w:rPr>
                                <w:rFonts w:ascii="Arial" w:eastAsia="Times New Roman" w:hAnsi="Arial" w:cs="Arial"/>
                                <w:sz w:val="20"/>
                                <w:vertAlign w:val="superscript"/>
                              </w:rPr>
                              <w:t>1</w:t>
                            </w:r>
                            <w:r w:rsidRPr="001D684E">
                              <w:rPr>
                                <w:rFonts w:ascii="Arial" w:eastAsia="Times New Roman" w:hAnsi="Arial" w:cs="Arial"/>
                                <w:sz w:val="20"/>
                              </w:rPr>
                              <w:t xml:space="preserve"> You can’t plan for accidents, but you can be better prepared financially to handle them when they happen. In the U.S. in 2009, there were more than 45,000,000 trips to the emergency room due to accidents.</w:t>
                            </w:r>
                            <w:r w:rsidRPr="001D684E">
                              <w:rPr>
                                <w:rFonts w:ascii="Arial" w:eastAsia="Times New Roman" w:hAnsi="Arial" w:cs="Arial"/>
                                <w:sz w:val="20"/>
                                <w:vertAlign w:val="superscript"/>
                              </w:rPr>
                              <w:t>2</w:t>
                            </w:r>
                            <w:r w:rsidRPr="001D684E">
                              <w:rPr>
                                <w:rFonts w:ascii="Arial" w:eastAsia="Times New Roman" w:hAnsi="Arial" w:cs="Arial"/>
                                <w:sz w:val="20"/>
                              </w:rPr>
                              <w:t xml:space="preserve"> At an average cost of $1,318 per visit,</w:t>
                            </w:r>
                            <w:r w:rsidRPr="001D684E">
                              <w:rPr>
                                <w:rFonts w:ascii="Arial" w:eastAsia="Times New Roman" w:hAnsi="Arial" w:cs="Arial"/>
                                <w:sz w:val="20"/>
                                <w:vertAlign w:val="superscript"/>
                              </w:rPr>
                              <w:t>3</w:t>
                            </w:r>
                            <w:r w:rsidRPr="001D684E">
                              <w:rPr>
                                <w:rFonts w:ascii="Arial" w:eastAsia="Times New Roman" w:hAnsi="Arial" w:cs="Arial"/>
                                <w:sz w:val="20"/>
                              </w:rPr>
                              <w:t xml:space="preserve"> it’s easy to see why having accident coverage makes good financial sense. Just think about the likelihood of having an accident:</w:t>
                            </w:r>
                          </w:p>
                          <w:p w:rsidR="00AC0854" w:rsidRPr="009C1977" w:rsidRDefault="00AC0854" w:rsidP="00AC0854">
                            <w:pPr>
                              <w:rPr>
                                <w:rFonts w:ascii="Arial" w:eastAsia="Times New Roman" w:hAnsi="Arial" w:cs="Arial"/>
                                <w:sz w:val="20"/>
                              </w:rPr>
                            </w:pPr>
                          </w:p>
                          <w:p w:rsidR="00C65DC1" w:rsidRPr="00285225" w:rsidRDefault="00C65DC1" w:rsidP="00AC0854">
                            <w:pPr>
                              <w:pStyle w:val="ListParagraph"/>
                              <w:numPr>
                                <w:ilvl w:val="0"/>
                                <w:numId w:val="4"/>
                              </w:numPr>
                              <w:spacing w:after="120" w:line="240" w:lineRule="auto"/>
                              <w:ind w:left="806" w:hanging="446"/>
                              <w:contextualSpacing w:val="0"/>
                              <w:rPr>
                                <w:rFonts w:ascii="Arial" w:eastAsia="Times New Roman" w:hAnsi="Arial" w:cs="Arial"/>
                                <w:sz w:val="20"/>
                              </w:rPr>
                            </w:pPr>
                            <w:r w:rsidRPr="00285225">
                              <w:rPr>
                                <w:rFonts w:ascii="Arial" w:eastAsia="Times New Roman" w:hAnsi="Arial" w:cs="Arial"/>
                                <w:sz w:val="20"/>
                              </w:rPr>
                              <w:t>Your child gets hurt playing sports or on the school playground</w:t>
                            </w:r>
                          </w:p>
                          <w:p w:rsidR="00C65DC1" w:rsidRPr="00285225" w:rsidRDefault="00C65DC1" w:rsidP="00AC0854">
                            <w:pPr>
                              <w:pStyle w:val="ListParagraph"/>
                              <w:numPr>
                                <w:ilvl w:val="0"/>
                                <w:numId w:val="4"/>
                              </w:numPr>
                              <w:spacing w:after="120" w:line="240" w:lineRule="auto"/>
                              <w:ind w:left="806" w:hanging="446"/>
                              <w:contextualSpacing w:val="0"/>
                              <w:rPr>
                                <w:rFonts w:ascii="Arial" w:eastAsia="Times New Roman" w:hAnsi="Arial" w:cs="Arial"/>
                                <w:sz w:val="20"/>
                              </w:rPr>
                            </w:pPr>
                            <w:r w:rsidRPr="00285225">
                              <w:rPr>
                                <w:rFonts w:ascii="Arial" w:eastAsia="Times New Roman" w:hAnsi="Arial" w:cs="Arial"/>
                                <w:sz w:val="20"/>
                              </w:rPr>
                              <w:t>You injure yourself while doing home repairs or while on vacation</w:t>
                            </w:r>
                          </w:p>
                          <w:p w:rsidR="00C65DC1" w:rsidRPr="00285225" w:rsidRDefault="00C65DC1" w:rsidP="00AC0854">
                            <w:pPr>
                              <w:pStyle w:val="ListParagraph"/>
                              <w:numPr>
                                <w:ilvl w:val="0"/>
                                <w:numId w:val="4"/>
                              </w:numPr>
                              <w:spacing w:after="0" w:line="240" w:lineRule="auto"/>
                              <w:ind w:left="810" w:hanging="450"/>
                              <w:contextualSpacing w:val="0"/>
                              <w:rPr>
                                <w:rFonts w:ascii="Arial" w:eastAsia="Times New Roman" w:hAnsi="Arial" w:cs="Arial"/>
                                <w:sz w:val="20"/>
                              </w:rPr>
                            </w:pPr>
                            <w:r w:rsidRPr="00285225">
                              <w:rPr>
                                <w:rFonts w:ascii="Arial" w:eastAsia="Times New Roman" w:hAnsi="Arial" w:cs="Arial"/>
                                <w:sz w:val="20"/>
                              </w:rPr>
                              <w:t>Your spouse</w:t>
                            </w:r>
                            <w:r w:rsidRPr="00285225">
                              <w:rPr>
                                <w:rFonts w:ascii="Arial" w:eastAsia="Times New Roman" w:hAnsi="Arial" w:cs="Arial"/>
                                <w:sz w:val="20"/>
                                <w:vertAlign w:val="superscript"/>
                              </w:rPr>
                              <w:t>4</w:t>
                            </w:r>
                            <w:r w:rsidRPr="00285225">
                              <w:rPr>
                                <w:rFonts w:ascii="Arial" w:eastAsia="Times New Roman" w:hAnsi="Arial" w:cs="Arial"/>
                                <w:sz w:val="20"/>
                              </w:rPr>
                              <w:t xml:space="preserve"> slips and falls on the stairs or on a slippery floor </w:t>
                            </w:r>
                          </w:p>
                          <w:p w:rsidR="00AC0854" w:rsidRDefault="00AC0854" w:rsidP="00AC0854">
                            <w:pPr>
                              <w:tabs>
                                <w:tab w:val="left" w:pos="3960"/>
                              </w:tabs>
                              <w:rPr>
                                <w:rFonts w:ascii="Arial" w:eastAsia="Times New Roman" w:hAnsi="Arial" w:cs="Arial"/>
                                <w:b/>
                                <w:bCs/>
                                <w:color w:val="CC9900"/>
                                <w:szCs w:val="24"/>
                              </w:rPr>
                            </w:pPr>
                          </w:p>
                          <w:p w:rsidR="00C65DC1" w:rsidRPr="00911B72" w:rsidRDefault="00C65DC1" w:rsidP="00AC0854">
                            <w:pPr>
                              <w:tabs>
                                <w:tab w:val="left" w:pos="3960"/>
                              </w:tabs>
                              <w:rPr>
                                <w:rFonts w:ascii="Arial" w:eastAsia="Times New Roman" w:hAnsi="Arial" w:cs="Arial"/>
                                <w:b/>
                                <w:bCs/>
                                <w:color w:val="CC9900"/>
                                <w:szCs w:val="24"/>
                              </w:rPr>
                            </w:pPr>
                            <w:r w:rsidRPr="00911B72">
                              <w:rPr>
                                <w:rFonts w:ascii="Arial" w:eastAsia="Times New Roman" w:hAnsi="Arial" w:cs="Arial"/>
                                <w:b/>
                                <w:bCs/>
                                <w:color w:val="CC9900"/>
                                <w:szCs w:val="24"/>
                              </w:rPr>
                              <w:t>Even the best medical plans may leave you with extra expenses to pay out of your own pocket.</w:t>
                            </w:r>
                          </w:p>
                          <w:p w:rsidR="00AC0854" w:rsidRDefault="00AC0854" w:rsidP="00AC0854">
                            <w:pPr>
                              <w:tabs>
                                <w:tab w:val="left" w:pos="3960"/>
                              </w:tabs>
                              <w:rPr>
                                <w:rFonts w:ascii="Arial" w:eastAsia="Times New Roman" w:hAnsi="Arial" w:cs="Arial"/>
                                <w:sz w:val="20"/>
                              </w:rPr>
                            </w:pPr>
                          </w:p>
                          <w:p w:rsidR="00C65DC1" w:rsidRDefault="00C65DC1" w:rsidP="00AC0854">
                            <w:pPr>
                              <w:tabs>
                                <w:tab w:val="left" w:pos="3960"/>
                              </w:tabs>
                              <w:rPr>
                                <w:rFonts w:ascii="Arial" w:eastAsia="Times New Roman" w:hAnsi="Arial" w:cs="Arial"/>
                                <w:sz w:val="20"/>
                              </w:rPr>
                            </w:pPr>
                            <w:r w:rsidRPr="00756B22">
                              <w:rPr>
                                <w:rFonts w:ascii="Arial" w:eastAsia="Times New Roman" w:hAnsi="Arial" w:cs="Arial"/>
                                <w:sz w:val="20"/>
                              </w:rPr>
                              <w:t>As good as the health care is that you receive today, an accident can require a variety of treatments, testing, therapies and other care and services to assist in recovery. Each of these services usually means extra out-of-pocket costs for you to pay, beyond what your medical plan may cover, including:</w:t>
                            </w:r>
                          </w:p>
                          <w:p w:rsidR="00AC0854" w:rsidRPr="00756B22" w:rsidRDefault="00AC0854" w:rsidP="00AC0854">
                            <w:pPr>
                              <w:tabs>
                                <w:tab w:val="left" w:pos="3960"/>
                              </w:tabs>
                              <w:rPr>
                                <w:rFonts w:ascii="Arial" w:eastAsia="Times New Roman" w:hAnsi="Arial" w:cs="Arial"/>
                                <w:sz w:val="20"/>
                              </w:rPr>
                            </w:pPr>
                          </w:p>
                          <w:p w:rsidR="00C65DC1" w:rsidRDefault="00C65DC1" w:rsidP="00AC0854">
                            <w:pPr>
                              <w:pStyle w:val="ListParagraph"/>
                              <w:numPr>
                                <w:ilvl w:val="0"/>
                                <w:numId w:val="5"/>
                              </w:numPr>
                              <w:tabs>
                                <w:tab w:val="left" w:pos="3960"/>
                              </w:tabs>
                              <w:spacing w:after="120" w:line="240" w:lineRule="auto"/>
                              <w:ind w:left="806" w:hanging="446"/>
                              <w:contextualSpacing w:val="0"/>
                              <w:rPr>
                                <w:rFonts w:ascii="Arial" w:eastAsia="Times New Roman" w:hAnsi="Arial" w:cs="Arial"/>
                                <w:sz w:val="20"/>
                              </w:rPr>
                            </w:pPr>
                            <w:r w:rsidRPr="00756B22">
                              <w:rPr>
                                <w:rFonts w:ascii="Arial" w:eastAsia="Times New Roman" w:hAnsi="Arial" w:cs="Arial"/>
                                <w:sz w:val="20"/>
                              </w:rPr>
                              <w:t>Medical plan deductibles</w:t>
                            </w:r>
                          </w:p>
                          <w:p w:rsidR="00C65DC1" w:rsidRPr="00756B22" w:rsidRDefault="00C65DC1" w:rsidP="00AC0854">
                            <w:pPr>
                              <w:pStyle w:val="ListParagraph"/>
                              <w:numPr>
                                <w:ilvl w:val="0"/>
                                <w:numId w:val="5"/>
                              </w:numPr>
                              <w:tabs>
                                <w:tab w:val="left" w:pos="3960"/>
                              </w:tabs>
                              <w:spacing w:after="120" w:line="240" w:lineRule="auto"/>
                              <w:ind w:left="806" w:hanging="446"/>
                              <w:contextualSpacing w:val="0"/>
                              <w:rPr>
                                <w:rFonts w:ascii="Arial" w:eastAsia="Times New Roman" w:hAnsi="Arial" w:cs="Arial"/>
                                <w:sz w:val="20"/>
                              </w:rPr>
                            </w:pPr>
                            <w:r w:rsidRPr="00756B22">
                              <w:rPr>
                                <w:rFonts w:ascii="Arial" w:eastAsia="Times New Roman" w:hAnsi="Arial" w:cs="Arial"/>
                                <w:sz w:val="20"/>
                              </w:rPr>
                              <w:t xml:space="preserve">Co-payments for doctor visits and specialist care, as well as </w:t>
                            </w:r>
                            <w:r w:rsidRPr="00756B22">
                              <w:rPr>
                                <w:rFonts w:ascii="Arial" w:eastAsia="Times New Roman" w:hAnsi="Arial" w:cs="Arial"/>
                                <w:sz w:val="20"/>
                              </w:rPr>
                              <w:br/>
                              <w:t>prescription drugs</w:t>
                            </w:r>
                          </w:p>
                          <w:p w:rsidR="00C65DC1" w:rsidRPr="00756B22" w:rsidRDefault="00C65DC1" w:rsidP="00AC0854">
                            <w:pPr>
                              <w:pStyle w:val="ListParagraph"/>
                              <w:numPr>
                                <w:ilvl w:val="0"/>
                                <w:numId w:val="5"/>
                              </w:numPr>
                              <w:tabs>
                                <w:tab w:val="left" w:pos="3960"/>
                              </w:tabs>
                              <w:spacing w:after="0" w:line="240" w:lineRule="auto"/>
                              <w:ind w:left="810" w:hanging="450"/>
                              <w:contextualSpacing w:val="0"/>
                              <w:rPr>
                                <w:rFonts w:ascii="Arial" w:eastAsia="Times New Roman" w:hAnsi="Arial" w:cs="Arial"/>
                                <w:sz w:val="20"/>
                              </w:rPr>
                            </w:pPr>
                            <w:r w:rsidRPr="00756B22">
                              <w:rPr>
                                <w:rFonts w:ascii="Arial" w:eastAsia="Times New Roman" w:hAnsi="Arial" w:cs="Arial"/>
                                <w:sz w:val="20"/>
                              </w:rPr>
                              <w:t>Out-of-network care and treatment</w:t>
                            </w:r>
                          </w:p>
                          <w:p w:rsidR="00AC0854" w:rsidRDefault="00AC0854" w:rsidP="00AC0854">
                            <w:pPr>
                              <w:tabs>
                                <w:tab w:val="left" w:pos="3960"/>
                              </w:tabs>
                              <w:rPr>
                                <w:rFonts w:ascii="Arial" w:eastAsia="Times New Roman"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3397A" id="Text Box 6" o:spid="_x0000_s1028" type="#_x0000_t202" style="position:absolute;left:0;text-align:left;margin-left:197.7pt;margin-top:13.4pt;width:341.25pt;height:484.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" filled="f" stroked="f">
                <v:textbox>
                  <w:txbxContent>
                    <w:p w:rsidR="00C65DC1" w:rsidRPr="00870B7F" w:rsidRDefault="00C65DC1" w:rsidP="00362B08">
                      <w:pPr>
                        <w:spacing w:after="240"/>
                        <w:rPr>
                          <w:rFonts w:ascii="Arial" w:eastAsia="Times New Roman" w:hAnsi="Arial" w:cs="Arial"/>
                          <w:b/>
                          <w:bCs/>
                          <w:color w:val="007DC3"/>
                          <w:sz w:val="42"/>
                          <w:szCs w:val="42"/>
                        </w:rPr>
                      </w:pPr>
                      <w:r w:rsidRPr="001D684E">
                        <w:rPr>
                          <w:rFonts w:ascii="Arial" w:eastAsia="Times New Roman" w:hAnsi="Arial" w:cs="Arial"/>
                          <w:b/>
                          <w:bCs/>
                          <w:color w:val="007DC3"/>
                          <w:sz w:val="42"/>
                          <w:szCs w:val="42"/>
                        </w:rPr>
                        <w:t xml:space="preserve">Why is having Accident </w:t>
                      </w:r>
                      <w:r w:rsidR="0054111D">
                        <w:rPr>
                          <w:rFonts w:ascii="Arial" w:eastAsia="Times New Roman" w:hAnsi="Arial" w:cs="Arial"/>
                          <w:b/>
                          <w:bCs/>
                          <w:color w:val="007DC3"/>
                          <w:sz w:val="42"/>
                          <w:szCs w:val="42"/>
                        </w:rPr>
                        <w:t>i</w:t>
                      </w:r>
                      <w:r w:rsidRPr="001D684E">
                        <w:rPr>
                          <w:rFonts w:ascii="Arial" w:eastAsia="Times New Roman" w:hAnsi="Arial" w:cs="Arial"/>
                          <w:b/>
                          <w:bCs/>
                          <w:color w:val="007DC3"/>
                          <w:sz w:val="42"/>
                          <w:szCs w:val="42"/>
                        </w:rPr>
                        <w:t>nsurance so important?</w:t>
                      </w:r>
                    </w:p>
                    <w:p w:rsidR="00C65DC1" w:rsidRPr="00911B72" w:rsidRDefault="00C65DC1" w:rsidP="00AC0854">
                      <w:pPr>
                        <w:rPr>
                          <w:rFonts w:ascii="Arial" w:eastAsia="Times New Roman" w:hAnsi="Arial" w:cs="Arial"/>
                          <w:b/>
                          <w:bCs/>
                          <w:color w:val="CC9900"/>
                          <w:szCs w:val="24"/>
                        </w:rPr>
                      </w:pPr>
                      <w:r w:rsidRPr="00911B72">
                        <w:rPr>
                          <w:rFonts w:ascii="Arial" w:eastAsia="Times New Roman" w:hAnsi="Arial" w:cs="Arial"/>
                          <w:b/>
                          <w:bCs/>
                          <w:color w:val="CC9900"/>
                          <w:szCs w:val="24"/>
                        </w:rPr>
                        <w:t>Accidents can happen at any time and when you least expect them. Today’s active lifestyles may make you more susceptible, too.</w:t>
                      </w:r>
                    </w:p>
                    <w:p w:rsidR="00AC0854" w:rsidRDefault="00AC0854" w:rsidP="00AC0854">
                      <w:pPr>
                        <w:rPr>
                          <w:rFonts w:ascii="Arial" w:eastAsia="Times New Roman" w:hAnsi="Arial" w:cs="Arial"/>
                          <w:sz w:val="20"/>
                        </w:rPr>
                      </w:pPr>
                    </w:p>
                    <w:p w:rsidR="00C65DC1" w:rsidRDefault="00C65DC1" w:rsidP="00AC0854">
                      <w:pPr>
                        <w:rPr>
                          <w:rFonts w:ascii="Arial" w:eastAsia="Times New Roman" w:hAnsi="Arial" w:cs="Arial"/>
                          <w:sz w:val="20"/>
                        </w:rPr>
                      </w:pPr>
                      <w:r w:rsidRPr="001D684E">
                        <w:rPr>
                          <w:rFonts w:ascii="Arial" w:eastAsia="Times New Roman" w:hAnsi="Arial" w:cs="Arial"/>
                          <w:sz w:val="20"/>
                        </w:rPr>
                        <w:t>Accidents can happen at any time: every 2 seconds at home … every 6 seconds at work … and every 9 seconds on the road.</w:t>
                      </w:r>
                      <w:r w:rsidRPr="001D684E">
                        <w:rPr>
                          <w:rFonts w:ascii="Arial" w:eastAsia="Times New Roman" w:hAnsi="Arial" w:cs="Arial"/>
                          <w:sz w:val="20"/>
                          <w:vertAlign w:val="superscript"/>
                        </w:rPr>
                        <w:t>1</w:t>
                      </w:r>
                      <w:r w:rsidRPr="001D684E">
                        <w:rPr>
                          <w:rFonts w:ascii="Arial" w:eastAsia="Times New Roman" w:hAnsi="Arial" w:cs="Arial"/>
                          <w:sz w:val="20"/>
                        </w:rPr>
                        <w:t xml:space="preserve"> You can’t plan for accidents, but you can be better prepared financially to handle them when they happen. In the U.S. in 2009, there were more than 45,000,000 trips to the emergency room due to accidents.</w:t>
                      </w:r>
                      <w:r w:rsidRPr="001D684E">
                        <w:rPr>
                          <w:rFonts w:ascii="Arial" w:eastAsia="Times New Roman" w:hAnsi="Arial" w:cs="Arial"/>
                          <w:sz w:val="20"/>
                          <w:vertAlign w:val="superscript"/>
                        </w:rPr>
                        <w:t>2</w:t>
                      </w:r>
                      <w:r w:rsidRPr="001D684E">
                        <w:rPr>
                          <w:rFonts w:ascii="Arial" w:eastAsia="Times New Roman" w:hAnsi="Arial" w:cs="Arial"/>
                          <w:sz w:val="20"/>
                        </w:rPr>
                        <w:t xml:space="preserve"> At an average cost of $1,318 per visit,</w:t>
                      </w:r>
                      <w:r w:rsidRPr="001D684E">
                        <w:rPr>
                          <w:rFonts w:ascii="Arial" w:eastAsia="Times New Roman" w:hAnsi="Arial" w:cs="Arial"/>
                          <w:sz w:val="20"/>
                          <w:vertAlign w:val="superscript"/>
                        </w:rPr>
                        <w:t>3</w:t>
                      </w:r>
                      <w:r w:rsidRPr="001D684E">
                        <w:rPr>
                          <w:rFonts w:ascii="Arial" w:eastAsia="Times New Roman" w:hAnsi="Arial" w:cs="Arial"/>
                          <w:sz w:val="20"/>
                        </w:rPr>
                        <w:t xml:space="preserve"> it’s easy to see why having accident coverage makes good financial sense. Just think about the likelihood of having an accident:</w:t>
                      </w:r>
                    </w:p>
                    <w:p w:rsidR="00AC0854" w:rsidRPr="009C1977" w:rsidRDefault="00AC0854" w:rsidP="00AC0854">
                      <w:pPr>
                        <w:rPr>
                          <w:rFonts w:ascii="Arial" w:eastAsia="Times New Roman" w:hAnsi="Arial" w:cs="Arial"/>
                          <w:sz w:val="20"/>
                        </w:rPr>
                      </w:pPr>
                    </w:p>
                    <w:p w:rsidR="00C65DC1" w:rsidRPr="00285225" w:rsidRDefault="00C65DC1" w:rsidP="00AC0854">
                      <w:pPr>
                        <w:pStyle w:val="ListParagraph"/>
                        <w:numPr>
                          <w:ilvl w:val="0"/>
                          <w:numId w:val="4"/>
                        </w:numPr>
                        <w:spacing w:after="120" w:line="240" w:lineRule="auto"/>
                        <w:ind w:left="806" w:hanging="446"/>
                        <w:contextualSpacing w:val="0"/>
                        <w:rPr>
                          <w:rFonts w:ascii="Arial" w:eastAsia="Times New Roman" w:hAnsi="Arial" w:cs="Arial"/>
                          <w:sz w:val="20"/>
                        </w:rPr>
                      </w:pPr>
                      <w:r w:rsidRPr="00285225">
                        <w:rPr>
                          <w:rFonts w:ascii="Arial" w:eastAsia="Times New Roman" w:hAnsi="Arial" w:cs="Arial"/>
                          <w:sz w:val="20"/>
                        </w:rPr>
                        <w:t>Your child gets hurt playing sports or on the school playground</w:t>
                      </w:r>
                    </w:p>
                    <w:p w:rsidR="00C65DC1" w:rsidRPr="00285225" w:rsidRDefault="00C65DC1" w:rsidP="00AC0854">
                      <w:pPr>
                        <w:pStyle w:val="ListParagraph"/>
                        <w:numPr>
                          <w:ilvl w:val="0"/>
                          <w:numId w:val="4"/>
                        </w:numPr>
                        <w:spacing w:after="120" w:line="240" w:lineRule="auto"/>
                        <w:ind w:left="806" w:hanging="446"/>
                        <w:contextualSpacing w:val="0"/>
                        <w:rPr>
                          <w:rFonts w:ascii="Arial" w:eastAsia="Times New Roman" w:hAnsi="Arial" w:cs="Arial"/>
                          <w:sz w:val="20"/>
                        </w:rPr>
                      </w:pPr>
                      <w:r w:rsidRPr="00285225">
                        <w:rPr>
                          <w:rFonts w:ascii="Arial" w:eastAsia="Times New Roman" w:hAnsi="Arial" w:cs="Arial"/>
                          <w:sz w:val="20"/>
                        </w:rPr>
                        <w:t>You injure yourself while doing home repairs or while on vacation</w:t>
                      </w:r>
                    </w:p>
                    <w:p w:rsidR="00C65DC1" w:rsidRPr="00285225" w:rsidRDefault="00C65DC1" w:rsidP="00AC0854">
                      <w:pPr>
                        <w:pStyle w:val="ListParagraph"/>
                        <w:numPr>
                          <w:ilvl w:val="0"/>
                          <w:numId w:val="4"/>
                        </w:numPr>
                        <w:spacing w:after="0" w:line="240" w:lineRule="auto"/>
                        <w:ind w:left="810" w:hanging="450"/>
                        <w:contextualSpacing w:val="0"/>
                        <w:rPr>
                          <w:rFonts w:ascii="Arial" w:eastAsia="Times New Roman" w:hAnsi="Arial" w:cs="Arial"/>
                          <w:sz w:val="20"/>
                        </w:rPr>
                      </w:pPr>
                      <w:r w:rsidRPr="00285225">
                        <w:rPr>
                          <w:rFonts w:ascii="Arial" w:eastAsia="Times New Roman" w:hAnsi="Arial" w:cs="Arial"/>
                          <w:sz w:val="20"/>
                        </w:rPr>
                        <w:t>Your spouse</w:t>
                      </w:r>
                      <w:r w:rsidRPr="00285225">
                        <w:rPr>
                          <w:rFonts w:ascii="Arial" w:eastAsia="Times New Roman" w:hAnsi="Arial" w:cs="Arial"/>
                          <w:sz w:val="20"/>
                          <w:vertAlign w:val="superscript"/>
                        </w:rPr>
                        <w:t>4</w:t>
                      </w:r>
                      <w:r w:rsidRPr="00285225">
                        <w:rPr>
                          <w:rFonts w:ascii="Arial" w:eastAsia="Times New Roman" w:hAnsi="Arial" w:cs="Arial"/>
                          <w:sz w:val="20"/>
                        </w:rPr>
                        <w:t xml:space="preserve"> slips and falls on the stairs or on a slippery floor </w:t>
                      </w:r>
                    </w:p>
                    <w:p w:rsidR="00AC0854" w:rsidRDefault="00AC0854" w:rsidP="00AC0854">
                      <w:pPr>
                        <w:tabs>
                          <w:tab w:val="left" w:pos="3960"/>
                        </w:tabs>
                        <w:rPr>
                          <w:rFonts w:ascii="Arial" w:eastAsia="Times New Roman" w:hAnsi="Arial" w:cs="Arial"/>
                          <w:b/>
                          <w:bCs/>
                          <w:color w:val="CC9900"/>
                          <w:szCs w:val="24"/>
                        </w:rPr>
                      </w:pPr>
                    </w:p>
                    <w:p w:rsidR="00C65DC1" w:rsidRPr="00911B72" w:rsidRDefault="00C65DC1" w:rsidP="00AC0854">
                      <w:pPr>
                        <w:tabs>
                          <w:tab w:val="left" w:pos="3960"/>
                        </w:tabs>
                        <w:rPr>
                          <w:rFonts w:ascii="Arial" w:eastAsia="Times New Roman" w:hAnsi="Arial" w:cs="Arial"/>
                          <w:b/>
                          <w:bCs/>
                          <w:color w:val="CC9900"/>
                          <w:szCs w:val="24"/>
                        </w:rPr>
                      </w:pPr>
                      <w:r w:rsidRPr="00911B72">
                        <w:rPr>
                          <w:rFonts w:ascii="Arial" w:eastAsia="Times New Roman" w:hAnsi="Arial" w:cs="Arial"/>
                          <w:b/>
                          <w:bCs/>
                          <w:color w:val="CC9900"/>
                          <w:szCs w:val="24"/>
                        </w:rPr>
                        <w:t>Even the best medical plans may leave you with extra expenses to pay out of your own pocket.</w:t>
                      </w:r>
                    </w:p>
                    <w:p w:rsidR="00AC0854" w:rsidRDefault="00AC0854" w:rsidP="00AC0854">
                      <w:pPr>
                        <w:tabs>
                          <w:tab w:val="left" w:pos="3960"/>
                        </w:tabs>
                        <w:rPr>
                          <w:rFonts w:ascii="Arial" w:eastAsia="Times New Roman" w:hAnsi="Arial" w:cs="Arial"/>
                          <w:sz w:val="20"/>
                        </w:rPr>
                      </w:pPr>
                    </w:p>
                    <w:p w:rsidR="00C65DC1" w:rsidRDefault="00C65DC1" w:rsidP="00AC0854">
                      <w:pPr>
                        <w:tabs>
                          <w:tab w:val="left" w:pos="3960"/>
                        </w:tabs>
                        <w:rPr>
                          <w:rFonts w:ascii="Arial" w:eastAsia="Times New Roman" w:hAnsi="Arial" w:cs="Arial"/>
                          <w:sz w:val="20"/>
                        </w:rPr>
                      </w:pPr>
                      <w:r w:rsidRPr="00756B22">
                        <w:rPr>
                          <w:rFonts w:ascii="Arial" w:eastAsia="Times New Roman" w:hAnsi="Arial" w:cs="Arial"/>
                          <w:sz w:val="20"/>
                        </w:rPr>
                        <w:t>As good as the health care is that you receive today, an accident can require a variety of treatments, testing, therapies and other care and services to assist in recovery. Each of these services usually means extra out-of-pocket costs for you to pay, beyond what your medical plan may cover, including:</w:t>
                      </w:r>
                    </w:p>
                    <w:p w:rsidR="00AC0854" w:rsidRPr="00756B22" w:rsidRDefault="00AC0854" w:rsidP="00AC0854">
                      <w:pPr>
                        <w:tabs>
                          <w:tab w:val="left" w:pos="3960"/>
                        </w:tabs>
                        <w:rPr>
                          <w:rFonts w:ascii="Arial" w:eastAsia="Times New Roman" w:hAnsi="Arial" w:cs="Arial"/>
                          <w:sz w:val="20"/>
                        </w:rPr>
                      </w:pPr>
                    </w:p>
                    <w:p w:rsidR="00C65DC1" w:rsidRDefault="00C65DC1" w:rsidP="00AC0854">
                      <w:pPr>
                        <w:pStyle w:val="ListParagraph"/>
                        <w:numPr>
                          <w:ilvl w:val="0"/>
                          <w:numId w:val="5"/>
                        </w:numPr>
                        <w:tabs>
                          <w:tab w:val="left" w:pos="3960"/>
                        </w:tabs>
                        <w:spacing w:after="120" w:line="240" w:lineRule="auto"/>
                        <w:ind w:left="806" w:hanging="446"/>
                        <w:contextualSpacing w:val="0"/>
                        <w:rPr>
                          <w:rFonts w:ascii="Arial" w:eastAsia="Times New Roman" w:hAnsi="Arial" w:cs="Arial"/>
                          <w:sz w:val="20"/>
                        </w:rPr>
                      </w:pPr>
                      <w:r w:rsidRPr="00756B22">
                        <w:rPr>
                          <w:rFonts w:ascii="Arial" w:eastAsia="Times New Roman" w:hAnsi="Arial" w:cs="Arial"/>
                          <w:sz w:val="20"/>
                        </w:rPr>
                        <w:t>Medical plan deductibles</w:t>
                      </w:r>
                    </w:p>
                    <w:p w:rsidR="00C65DC1" w:rsidRPr="00756B22" w:rsidRDefault="00C65DC1" w:rsidP="00AC0854">
                      <w:pPr>
                        <w:pStyle w:val="ListParagraph"/>
                        <w:numPr>
                          <w:ilvl w:val="0"/>
                          <w:numId w:val="5"/>
                        </w:numPr>
                        <w:tabs>
                          <w:tab w:val="left" w:pos="3960"/>
                        </w:tabs>
                        <w:spacing w:after="120" w:line="240" w:lineRule="auto"/>
                        <w:ind w:left="806" w:hanging="446"/>
                        <w:contextualSpacing w:val="0"/>
                        <w:rPr>
                          <w:rFonts w:ascii="Arial" w:eastAsia="Times New Roman" w:hAnsi="Arial" w:cs="Arial"/>
                          <w:sz w:val="20"/>
                        </w:rPr>
                      </w:pPr>
                      <w:r w:rsidRPr="00756B22">
                        <w:rPr>
                          <w:rFonts w:ascii="Arial" w:eastAsia="Times New Roman" w:hAnsi="Arial" w:cs="Arial"/>
                          <w:sz w:val="20"/>
                        </w:rPr>
                        <w:t xml:space="preserve">Co-payments for doctor visits and specialist care, as well as </w:t>
                      </w:r>
                      <w:r w:rsidRPr="00756B22">
                        <w:rPr>
                          <w:rFonts w:ascii="Arial" w:eastAsia="Times New Roman" w:hAnsi="Arial" w:cs="Arial"/>
                          <w:sz w:val="20"/>
                        </w:rPr>
                        <w:br/>
                        <w:t>prescription drugs</w:t>
                      </w:r>
                    </w:p>
                    <w:p w:rsidR="00C65DC1" w:rsidRPr="00756B22" w:rsidRDefault="00C65DC1" w:rsidP="00AC0854">
                      <w:pPr>
                        <w:pStyle w:val="ListParagraph"/>
                        <w:numPr>
                          <w:ilvl w:val="0"/>
                          <w:numId w:val="5"/>
                        </w:numPr>
                        <w:tabs>
                          <w:tab w:val="left" w:pos="3960"/>
                        </w:tabs>
                        <w:spacing w:after="0" w:line="240" w:lineRule="auto"/>
                        <w:ind w:left="810" w:hanging="450"/>
                        <w:contextualSpacing w:val="0"/>
                        <w:rPr>
                          <w:rFonts w:ascii="Arial" w:eastAsia="Times New Roman" w:hAnsi="Arial" w:cs="Arial"/>
                          <w:sz w:val="20"/>
                        </w:rPr>
                      </w:pPr>
                      <w:r w:rsidRPr="00756B22">
                        <w:rPr>
                          <w:rFonts w:ascii="Arial" w:eastAsia="Times New Roman" w:hAnsi="Arial" w:cs="Arial"/>
                          <w:sz w:val="20"/>
                        </w:rPr>
                        <w:t>Out-of-network care and treatment</w:t>
                      </w:r>
                    </w:p>
                    <w:p w:rsidR="00AC0854" w:rsidRDefault="00AC0854" w:rsidP="00AC0854">
                      <w:pPr>
                        <w:tabs>
                          <w:tab w:val="left" w:pos="3960"/>
                        </w:tabs>
                        <w:rPr>
                          <w:rFonts w:ascii="Arial" w:eastAsia="Times New Roman" w:hAnsi="Arial" w:cs="Arial"/>
                          <w:sz w:val="20"/>
                        </w:rPr>
                      </w:pPr>
                    </w:p>
                  </w:txbxContent>
                </v:textbox>
              </v:shape>
            </w:pict>
          </mc:Fallback>
        </mc:AlternateContent>
      </w:r>
      <w:r w:rsidR="00791981">
        <w:rPr>
          <w:rFonts w:ascii="Arial" w:eastAsia="Times New Roman" w:hAnsi="Arial" w:cs="Arial"/>
          <w:sz w:val="20"/>
        </w:rPr>
        <mc:AlternateContent>
          <mc:Choice Requires="wps">
            <w:drawing>
              <wp:anchor distT="0" distB="0" distL="114300" distR="114300" simplePos="0" relativeHeight="251656192" behindDoc="0" locked="0" layoutInCell="1" allowOverlap="1" wp14:anchorId="7E6BB85E" wp14:editId="0D452C22">
                <wp:simplePos x="0" y="0"/>
                <wp:positionH relativeFrom="column">
                  <wp:posOffset>-136944</wp:posOffset>
                </wp:positionH>
                <wp:positionV relativeFrom="paragraph">
                  <wp:posOffset>2672679</wp:posOffset>
                </wp:positionV>
                <wp:extent cx="2514600" cy="2415396"/>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15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183" w:rsidRPr="00C6454E" w:rsidRDefault="00745183" w:rsidP="00745183">
                            <w:pPr>
                              <w:spacing w:line="360" w:lineRule="auto"/>
                              <w:rPr>
                                <w:rFonts w:ascii="Arial" w:eastAsia="Frutiger-Light" w:hAnsi="Arial" w:cs="Arial"/>
                                <w:color w:val="CC9900"/>
                                <w:szCs w:val="24"/>
                              </w:rPr>
                            </w:pPr>
                            <w:r w:rsidRPr="00C6454E">
                              <w:rPr>
                                <w:rFonts w:ascii="Arial" w:eastAsia="Minion Pro Semibold" w:hAnsi="Arial" w:cs="Arial"/>
                                <w:bCs/>
                                <w:i/>
                                <w:iCs/>
                                <w:color w:val="CC9900"/>
                                <w:kern w:val="32"/>
                                <w:szCs w:val="24"/>
                              </w:rPr>
                              <w:t>You can’t plan for accidents, but you can be better prepared financially to handle them when they happen.</w:t>
                            </w:r>
                          </w:p>
                          <w:p w:rsidR="00C65DC1" w:rsidRPr="00233C28" w:rsidRDefault="00C65DC1" w:rsidP="00233C28">
                            <w:pPr>
                              <w:spacing w:line="360" w:lineRule="auto"/>
                              <w:rPr>
                                <w:rFonts w:ascii="Arial" w:eastAsia="Frutiger-Light" w:hAnsi="Arial" w:cs="Arial"/>
                                <w:color w:val="CC9900"/>
                                <w:sz w:val="2"/>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B85E" id="Text Box 4" o:spid="_x0000_s1029" type="#_x0000_t202" style="position:absolute;left:0;text-align:left;margin-left:-10.8pt;margin-top:210.45pt;width:198pt;height:19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" filled="f" stroked="f">
                <v:textbox inset=",7.2pt,,7.2pt">
                  <w:txbxContent>
                    <w:p w:rsidR="00745183" w:rsidRPr="00C6454E" w:rsidRDefault="00745183" w:rsidP="00745183">
                      <w:pPr>
                        <w:spacing w:line="360" w:lineRule="auto"/>
                        <w:rPr>
                          <w:rFonts w:ascii="Arial" w:eastAsia="Frutiger-Light" w:hAnsi="Arial" w:cs="Arial"/>
                          <w:color w:val="CC9900"/>
                          <w:szCs w:val="24"/>
                        </w:rPr>
                      </w:pPr>
                      <w:r w:rsidRPr="00C6454E">
                        <w:rPr>
                          <w:rFonts w:ascii="Arial" w:eastAsia="Minion Pro Semibold" w:hAnsi="Arial" w:cs="Arial"/>
                          <w:bCs/>
                          <w:i/>
                          <w:iCs/>
                          <w:color w:val="CC9900"/>
                          <w:kern w:val="32"/>
                          <w:szCs w:val="24"/>
                        </w:rPr>
                        <w:t>You can’t plan for accidents, but you can be better prepared financially to handle them when they happen.</w:t>
                      </w:r>
                    </w:p>
                    <w:p w:rsidR="00C65DC1" w:rsidRPr="00233C28" w:rsidRDefault="00C65DC1" w:rsidP="00233C28">
                      <w:pPr>
                        <w:spacing w:line="360" w:lineRule="auto"/>
                        <w:rPr>
                          <w:rFonts w:ascii="Arial" w:eastAsia="Frutiger-Light" w:hAnsi="Arial" w:cs="Arial"/>
                          <w:color w:val="CC9900"/>
                          <w:sz w:val="2"/>
                          <w:szCs w:val="24"/>
                        </w:rPr>
                      </w:pPr>
                    </w:p>
                  </w:txbxContent>
                </v:textbox>
              </v:shape>
            </w:pict>
          </mc:Fallback>
        </mc:AlternateContent>
      </w:r>
      <w:r w:rsidR="00870B7F" w:rsidRPr="00870B7F">
        <w:rPr>
          <w:rFonts w:ascii="Arial" w:eastAsia="Times New Roman" w:hAnsi="Arial" w:cs="Arial"/>
          <w:b/>
          <w:bCs/>
          <w:color w:val="007DC3"/>
          <w:sz w:val="42"/>
          <w:szCs w:val="42"/>
        </w:rPr>
        <w:t xml:space="preserve"> </w:t>
      </w:r>
      <w:r w:rsidR="00531417">
        <w:rPr>
          <w:rFonts w:ascii="Arial" w:eastAsia="Times New Roman" w:hAnsi="Arial" w:cs="Arial"/>
          <w:sz w:val="20"/>
        </w:rPr>
        <w:br w:type="page"/>
      </w:r>
    </w:p>
    <w:p w:rsidR="00AC0854" w:rsidRDefault="0085242A" w:rsidP="00A808D6">
      <w:pPr>
        <w:spacing w:after="360"/>
        <w:ind w:left="3787" w:right="-14"/>
        <w:rPr>
          <w:rFonts w:ascii="Arial" w:eastAsia="Minion Pro Semibold" w:hAnsi="Arial" w:cs="Arial"/>
          <w:b/>
          <w:bCs/>
          <w:color w:val="007DC3"/>
          <w:spacing w:val="-1"/>
          <w:sz w:val="32"/>
          <w:szCs w:val="35"/>
        </w:rPr>
      </w:pPr>
      <w:r>
        <w:rPr>
          <w:rFonts w:ascii="Arial" w:hAnsi="Arial"/>
          <w:sz w:val="20"/>
          <w:szCs w:val="24"/>
        </w:rPr>
        <w:lastRenderedPageBreak/>
        <mc:AlternateContent>
          <mc:Choice Requires="wps">
            <w:drawing>
              <wp:anchor distT="0" distB="0" distL="114300" distR="114300" simplePos="0" relativeHeight="251692032" behindDoc="0" locked="0" layoutInCell="1" allowOverlap="1" wp14:anchorId="4825B046" wp14:editId="276B7986">
                <wp:simplePos x="0" y="0"/>
                <wp:positionH relativeFrom="column">
                  <wp:posOffset>2553970</wp:posOffset>
                </wp:positionH>
                <wp:positionV relativeFrom="paragraph">
                  <wp:posOffset>82550</wp:posOffset>
                </wp:positionV>
                <wp:extent cx="4298315" cy="65265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298315" cy="65265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54164" w:rsidRDefault="00454164" w:rsidP="00454164">
                            <w:pPr>
                              <w:tabs>
                                <w:tab w:val="left" w:pos="0"/>
                                <w:tab w:val="left" w:pos="3960"/>
                              </w:tabs>
                              <w:ind w:left="-90"/>
                              <w:rPr>
                                <w:rFonts w:ascii="Arial" w:eastAsia="Times New Roman" w:hAnsi="Arial" w:cs="Arial"/>
                                <w:sz w:val="20"/>
                              </w:rPr>
                            </w:pPr>
                            <w:r w:rsidRPr="00454164">
                              <w:rPr>
                                <w:rFonts w:ascii="Arial" w:eastAsia="Times New Roman" w:hAnsi="Arial" w:cs="Arial"/>
                                <w:sz w:val="20"/>
                              </w:rPr>
                              <w:t>Other household expenses may be harder to cover due to lost or reduced income, like your mortgage, car payment, child care or household upkeep while you recover.</w:t>
                            </w:r>
                          </w:p>
                          <w:p w:rsidR="00454164" w:rsidRPr="00454164" w:rsidRDefault="00454164" w:rsidP="00454164">
                            <w:pPr>
                              <w:tabs>
                                <w:tab w:val="left" w:pos="0"/>
                                <w:tab w:val="left" w:pos="3960"/>
                              </w:tabs>
                              <w:ind w:left="-90"/>
                              <w:rPr>
                                <w:rFonts w:ascii="Arial" w:eastAsia="Times New Roman" w:hAnsi="Arial" w:cs="Arial"/>
                                <w:sz w:val="20"/>
                              </w:rPr>
                            </w:pPr>
                          </w:p>
                          <w:p w:rsidR="00454164" w:rsidRPr="00454164" w:rsidRDefault="00745183" w:rsidP="00454164">
                            <w:pPr>
                              <w:tabs>
                                <w:tab w:val="left" w:pos="0"/>
                                <w:tab w:val="left" w:pos="3960"/>
                              </w:tabs>
                              <w:ind w:left="-90"/>
                              <w:rPr>
                                <w:rFonts w:ascii="Arial" w:eastAsia="Times New Roman" w:hAnsi="Arial" w:cs="Arial"/>
                                <w:sz w:val="20"/>
                              </w:rPr>
                            </w:pPr>
                            <w:r>
                              <w:rPr>
                                <w:rFonts w:ascii="Arial" w:eastAsia="Times New Roman" w:hAnsi="Arial" w:cs="Arial"/>
                                <w:sz w:val="20"/>
                              </w:rPr>
                              <w:t xml:space="preserve">Group </w:t>
                            </w:r>
                            <w:r w:rsidR="00454164" w:rsidRPr="00454164">
                              <w:rPr>
                                <w:rFonts w:ascii="Arial" w:eastAsia="Times New Roman" w:hAnsi="Arial" w:cs="Arial"/>
                                <w:sz w:val="20"/>
                              </w:rPr>
                              <w:t xml:space="preserve">Accident </w:t>
                            </w:r>
                            <w:r>
                              <w:rPr>
                                <w:rFonts w:ascii="Arial" w:eastAsia="Times New Roman" w:hAnsi="Arial" w:cs="Arial"/>
                                <w:sz w:val="20"/>
                              </w:rPr>
                              <w:t>I</w:t>
                            </w:r>
                            <w:r w:rsidR="00454164" w:rsidRPr="00454164">
                              <w:rPr>
                                <w:rFonts w:ascii="Arial" w:eastAsia="Times New Roman" w:hAnsi="Arial" w:cs="Arial"/>
                                <w:sz w:val="20"/>
                              </w:rPr>
                              <w:t>nsurance can help you be better prepared by providing you with a payment to use as you see fit if you experience a covered event. There are no waiting periods for coverage to begin and payment will be in addition to any other insurance you may have. This payment can help you focus more on getting back on track and less on the extra expenses an accident may bring.</w:t>
                            </w:r>
                          </w:p>
                          <w:p w:rsidR="00454164" w:rsidRDefault="00454164" w:rsidP="00454164">
                            <w:pPr>
                              <w:ind w:left="-86" w:right="-14"/>
                              <w:rPr>
                                <w:rFonts w:ascii="Arial" w:eastAsia="Minion Pro Semibold" w:hAnsi="Arial" w:cs="Arial"/>
                                <w:b/>
                                <w:bCs/>
                                <w:color w:val="007DC3"/>
                                <w:spacing w:val="-1"/>
                                <w:sz w:val="32"/>
                                <w:szCs w:val="35"/>
                              </w:rPr>
                            </w:pPr>
                          </w:p>
                          <w:p w:rsidR="00AC0854" w:rsidRPr="00E7780F" w:rsidRDefault="00AC0854" w:rsidP="00454164">
                            <w:pPr>
                              <w:ind w:left="-86" w:right="-14"/>
                              <w:rPr>
                                <w:rFonts w:ascii="Arial" w:eastAsia="Minion Pro Semibold" w:hAnsi="Arial" w:cs="Arial"/>
                                <w:b/>
                                <w:bCs/>
                                <w:color w:val="007DC3"/>
                                <w:spacing w:val="-1"/>
                                <w:sz w:val="32"/>
                                <w:szCs w:val="35"/>
                              </w:rPr>
                            </w:pPr>
                            <w:r>
                              <w:rPr>
                                <w:rFonts w:ascii="Arial" w:eastAsia="Minion Pro Semibold" w:hAnsi="Arial" w:cs="Arial"/>
                                <w:b/>
                                <w:bCs/>
                                <w:color w:val="007DC3"/>
                                <w:spacing w:val="-1"/>
                                <w:sz w:val="32"/>
                                <w:szCs w:val="35"/>
                              </w:rPr>
                              <w:t>H</w:t>
                            </w:r>
                            <w:r w:rsidRPr="00E7780F">
                              <w:rPr>
                                <w:rFonts w:ascii="Arial" w:eastAsia="Minion Pro Semibold" w:hAnsi="Arial" w:cs="Arial"/>
                                <w:b/>
                                <w:bCs/>
                                <w:color w:val="007DC3"/>
                                <w:spacing w:val="-1"/>
                                <w:sz w:val="32"/>
                                <w:szCs w:val="35"/>
                              </w:rPr>
                              <w:t xml:space="preserve">ow can having MetLife Accident </w:t>
                            </w:r>
                            <w:r w:rsidR="00134D32">
                              <w:rPr>
                                <w:rFonts w:ascii="Arial" w:eastAsia="Minion Pro Semibold" w:hAnsi="Arial" w:cs="Arial"/>
                                <w:b/>
                                <w:bCs/>
                                <w:color w:val="007DC3"/>
                                <w:spacing w:val="-1"/>
                                <w:sz w:val="32"/>
                                <w:szCs w:val="35"/>
                              </w:rPr>
                              <w:t>i</w:t>
                            </w:r>
                            <w:r w:rsidRPr="00E7780F">
                              <w:rPr>
                                <w:rFonts w:ascii="Arial" w:eastAsia="Minion Pro Semibold" w:hAnsi="Arial" w:cs="Arial"/>
                                <w:b/>
                                <w:bCs/>
                                <w:color w:val="007DC3"/>
                                <w:spacing w:val="-1"/>
                                <w:sz w:val="32"/>
                                <w:szCs w:val="35"/>
                              </w:rPr>
                              <w:t>nsurance benefit you?</w:t>
                            </w:r>
                          </w:p>
                          <w:p w:rsidR="00454164" w:rsidRDefault="00454164" w:rsidP="00AC0854">
                            <w:pPr>
                              <w:spacing w:after="120" w:line="240" w:lineRule="exact"/>
                              <w:ind w:left="-90"/>
                              <w:rPr>
                                <w:rFonts w:ascii="Arial" w:eastAsia="Times New Roman" w:hAnsi="Arial" w:cs="Arial"/>
                                <w:b/>
                                <w:bCs/>
                                <w:color w:val="CC9900"/>
                              </w:rPr>
                            </w:pPr>
                          </w:p>
                          <w:p w:rsidR="00AC0854" w:rsidRPr="009E044A" w:rsidRDefault="00AC0854" w:rsidP="00AC0854">
                            <w:pPr>
                              <w:spacing w:after="120" w:line="240" w:lineRule="exact"/>
                              <w:ind w:left="-90"/>
                              <w:rPr>
                                <w:rFonts w:ascii="Arial" w:eastAsia="Times New Roman" w:hAnsi="Arial" w:cs="Arial"/>
                                <w:b/>
                                <w:bCs/>
                                <w:color w:val="CC9900"/>
                              </w:rPr>
                            </w:pPr>
                            <w:r w:rsidRPr="009E044A">
                              <w:rPr>
                                <w:rFonts w:ascii="Arial" w:eastAsia="Times New Roman" w:hAnsi="Arial" w:cs="Arial"/>
                                <w:b/>
                                <w:bCs/>
                                <w:color w:val="CC9900"/>
                              </w:rPr>
                              <w:t>This plan provides a lump-sum payment for over 150 different covered events, such as these:</w:t>
                            </w:r>
                          </w:p>
                          <w:p w:rsidR="00AC0854" w:rsidRPr="00E7780F" w:rsidRDefault="00AC0854" w:rsidP="00AC0854">
                            <w:pPr>
                              <w:ind w:left="-90"/>
                              <w:rPr>
                                <w:rFonts w:ascii="Arial" w:eastAsia="Times New Roman" w:hAnsi="Arial" w:cs="Arial"/>
                                <w:b/>
                                <w:bCs/>
                                <w:color w:val="DD8024"/>
                                <w:sz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10"/>
                            </w:tblGrid>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color w:val="DD8024"/>
                                    </w:rPr>
                                  </w:pPr>
                                  <w:r w:rsidRPr="00AC0854">
                                    <w:rPr>
                                      <w:rFonts w:ascii="Arial" w:eastAsia="Times New Roman" w:hAnsi="Arial" w:cs="Arial"/>
                                      <w:bCs/>
                                      <w:sz w:val="20"/>
                                    </w:rPr>
                                    <w:t>Fractures</w:t>
                                  </w:r>
                                </w:p>
                              </w:tc>
                              <w:tc>
                                <w:tcPr>
                                  <w:tcW w:w="2610" w:type="dxa"/>
                                </w:tcPr>
                                <w:p w:rsidR="00AC0854" w:rsidRPr="00E7780F" w:rsidRDefault="00AC0854" w:rsidP="002169D2">
                                  <w:pPr>
                                    <w:pStyle w:val="ListParagraph"/>
                                    <w:numPr>
                                      <w:ilvl w:val="0"/>
                                      <w:numId w:val="6"/>
                                    </w:numPr>
                                    <w:spacing w:after="0" w:line="240" w:lineRule="auto"/>
                                    <w:ind w:left="252"/>
                                    <w:contextualSpacing w:val="0"/>
                                    <w:rPr>
                                      <w:rFonts w:ascii="Arial" w:eastAsia="Times New Roman" w:hAnsi="Arial" w:cs="Arial"/>
                                      <w:b/>
                                      <w:bCs/>
                                      <w:color w:val="DD8024"/>
                                    </w:rPr>
                                  </w:pPr>
                                  <w:r>
                                    <w:rPr>
                                      <w:rFonts w:ascii="Arial" w:eastAsia="Times New Roman" w:hAnsi="Arial" w:cs="Arial"/>
                                      <w:bCs/>
                                      <w:sz w:val="20"/>
                                    </w:rPr>
                                    <w:t>Concussions</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Dislocations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Cuts/lacerations</w:t>
                                  </w:r>
                                </w:p>
                              </w:tc>
                            </w:tr>
                            <w:tr w:rsidR="00AC0854" w:rsidTr="00454164">
                              <w:tc>
                                <w:tcPr>
                                  <w:tcW w:w="3510" w:type="dxa"/>
                                </w:tcPr>
                                <w:p w:rsidR="00AC0854" w:rsidRPr="00AC0854" w:rsidRDefault="00745183" w:rsidP="00454164">
                                  <w:pPr>
                                    <w:pStyle w:val="ListParagraph"/>
                                    <w:numPr>
                                      <w:ilvl w:val="0"/>
                                      <w:numId w:val="6"/>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Second and t</w:t>
                                  </w:r>
                                  <w:r w:rsidR="00AC0854" w:rsidRPr="00AC0854">
                                    <w:rPr>
                                      <w:rFonts w:ascii="Arial" w:eastAsia="Times New Roman" w:hAnsi="Arial" w:cs="Arial"/>
                                      <w:bCs/>
                                      <w:sz w:val="20"/>
                                    </w:rPr>
                                    <w:t>hird degree burns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Eye injuries</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Skin grafts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Coma</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Torn knee cartilage</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Broken teeth</w:t>
                                  </w:r>
                                </w:p>
                              </w:tc>
                            </w:tr>
                            <w:tr w:rsidR="00AC0854" w:rsidTr="00454164">
                              <w:tc>
                                <w:tcPr>
                                  <w:tcW w:w="3510" w:type="dxa"/>
                                </w:tcPr>
                                <w:p w:rsidR="00AC0854" w:rsidRPr="00AC0854" w:rsidRDefault="00AC0854" w:rsidP="00AC0854">
                                  <w:pPr>
                                    <w:pStyle w:val="ListParagraph"/>
                                    <w:numPr>
                                      <w:ilvl w:val="0"/>
                                      <w:numId w:val="6"/>
                                    </w:numPr>
                                    <w:spacing w:after="12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Ruptured disc</w:t>
                                  </w:r>
                                </w:p>
                              </w:tc>
                              <w:tc>
                                <w:tcPr>
                                  <w:tcW w:w="2610" w:type="dxa"/>
                                </w:tcPr>
                                <w:p w:rsidR="00AC0854" w:rsidRPr="00CB1B3B" w:rsidRDefault="00AC0854" w:rsidP="002169D2">
                                  <w:pPr>
                                    <w:spacing w:after="120"/>
                                    <w:ind w:left="252" w:hanging="360"/>
                                    <w:rPr>
                                      <w:rFonts w:ascii="Arial" w:eastAsia="Times New Roman" w:hAnsi="Arial" w:cs="Arial"/>
                                      <w:bCs/>
                                      <w:sz w:val="20"/>
                                    </w:rPr>
                                  </w:pPr>
                                </w:p>
                              </w:tc>
                            </w:tr>
                          </w:tbl>
                          <w:p w:rsidR="0085242A" w:rsidRPr="0085242A" w:rsidRDefault="0085242A" w:rsidP="0085242A">
                            <w:pPr>
                              <w:widowControl w:val="0"/>
                              <w:suppressAutoHyphens/>
                              <w:autoSpaceDE w:val="0"/>
                              <w:autoSpaceDN w:val="0"/>
                              <w:adjustRightInd w:val="0"/>
                              <w:spacing w:before="120"/>
                              <w:ind w:left="-90"/>
                              <w:textAlignment w:val="center"/>
                              <w:rPr>
                                <w:rFonts w:ascii="Arial" w:eastAsia="Calibri" w:hAnsi="Arial" w:cs="Arial"/>
                                <w:b/>
                                <w:color w:val="000000"/>
                                <w:sz w:val="18"/>
                                <w:szCs w:val="14"/>
                              </w:rPr>
                            </w:pPr>
                            <w:r w:rsidRPr="0085242A">
                              <w:rPr>
                                <w:rFonts w:ascii="Arial" w:hAnsi="Arial" w:cs="Arial"/>
                                <w:b/>
                                <w:color w:val="000000"/>
                                <w:sz w:val="18"/>
                                <w:szCs w:val="14"/>
                              </w:rPr>
                              <w:t>See your Disclosure Statement or Outline of Coverage/Disclosure Document for full details.</w:t>
                            </w:r>
                          </w:p>
                          <w:p w:rsidR="00AC0854" w:rsidRPr="00A808D6" w:rsidRDefault="00AC0854" w:rsidP="00AC0854">
                            <w:pPr>
                              <w:ind w:left="-90"/>
                              <w:rPr>
                                <w:rFonts w:ascii="Arial" w:eastAsia="Times New Roman" w:hAnsi="Arial" w:cs="Arial"/>
                                <w:b/>
                                <w:bCs/>
                                <w:color w:val="DD8024"/>
                              </w:rPr>
                            </w:pPr>
                          </w:p>
                          <w:p w:rsidR="00AC0854" w:rsidRPr="009E044A" w:rsidRDefault="00AC0854" w:rsidP="00AC0854">
                            <w:pPr>
                              <w:spacing w:after="120" w:line="240" w:lineRule="exact"/>
                              <w:ind w:left="-90"/>
                              <w:rPr>
                                <w:rFonts w:ascii="Arial" w:eastAsia="Times New Roman" w:hAnsi="Arial" w:cs="Arial"/>
                                <w:b/>
                                <w:bCs/>
                                <w:color w:val="CC9900"/>
                              </w:rPr>
                            </w:pPr>
                            <w:r w:rsidRPr="009E044A">
                              <w:rPr>
                                <w:rFonts w:ascii="Arial" w:eastAsia="Times New Roman" w:hAnsi="Arial" w:cs="Arial"/>
                                <w:b/>
                                <w:bCs/>
                                <w:color w:val="CC9900"/>
                              </w:rPr>
                              <w:t>You receive a lump-sum payment when you have these covered medical services/treatments:</w:t>
                            </w:r>
                            <w:r w:rsidRPr="009E044A">
                              <w:rPr>
                                <w:rFonts w:ascii="Arial" w:eastAsia="Times New Roman" w:hAnsi="Arial" w:cs="Arial"/>
                                <w:bCs/>
                                <w:color w:val="CC9900"/>
                                <w:vertAlign w:val="superscript"/>
                              </w:rPr>
                              <w:t>5</w:t>
                            </w:r>
                          </w:p>
                          <w:tbl>
                            <w:tblPr>
                              <w:tblStyle w:val="TableGrid"/>
                              <w:tblW w:w="65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3330"/>
                            </w:tblGrid>
                            <w:tr w:rsidR="00AC0854" w:rsidRPr="00E7780F" w:rsidTr="00A703F1">
                              <w:tc>
                                <w:tcPr>
                                  <w:tcW w:w="3240" w:type="dxa"/>
                                </w:tcPr>
                                <w:p w:rsidR="00AC0854" w:rsidRPr="00E7780F" w:rsidRDefault="00AC0854" w:rsidP="00454164">
                                  <w:pPr>
                                    <w:pStyle w:val="ListParagraph"/>
                                    <w:numPr>
                                      <w:ilvl w:val="0"/>
                                      <w:numId w:val="7"/>
                                    </w:numPr>
                                    <w:spacing w:after="0" w:line="240" w:lineRule="auto"/>
                                    <w:ind w:left="432" w:hanging="270"/>
                                    <w:contextualSpacing w:val="0"/>
                                    <w:rPr>
                                      <w:rFonts w:ascii="Arial" w:eastAsia="Times New Roman" w:hAnsi="Arial" w:cs="Arial"/>
                                      <w:bCs/>
                                      <w:color w:val="DD8024"/>
                                    </w:rPr>
                                  </w:pPr>
                                  <w:r>
                                    <w:rPr>
                                      <w:rFonts w:ascii="Arial" w:eastAsia="Times New Roman" w:hAnsi="Arial" w:cs="Arial"/>
                                      <w:bCs/>
                                      <w:sz w:val="20"/>
                                    </w:rPr>
                                    <w:t>Ambulance</w:t>
                                  </w:r>
                                </w:p>
                              </w:tc>
                              <w:tc>
                                <w:tcPr>
                                  <w:tcW w:w="3330" w:type="dxa"/>
                                </w:tcPr>
                                <w:p w:rsidR="00AC0854" w:rsidRPr="00E7780F" w:rsidRDefault="00AC0854" w:rsidP="00454164">
                                  <w:pPr>
                                    <w:pStyle w:val="ListParagraph"/>
                                    <w:numPr>
                                      <w:ilvl w:val="0"/>
                                      <w:numId w:val="7"/>
                                    </w:numPr>
                                    <w:spacing w:after="0" w:line="240" w:lineRule="auto"/>
                                    <w:ind w:left="522"/>
                                    <w:contextualSpacing w:val="0"/>
                                    <w:rPr>
                                      <w:rFonts w:ascii="Arial" w:eastAsia="Times New Roman" w:hAnsi="Arial" w:cs="Arial"/>
                                      <w:b/>
                                      <w:bCs/>
                                      <w:color w:val="DD8024"/>
                                    </w:rPr>
                                  </w:pPr>
                                  <w:r>
                                    <w:rPr>
                                      <w:rFonts w:ascii="Arial" w:eastAsia="Times New Roman" w:hAnsi="Arial" w:cs="Arial"/>
                                      <w:bCs/>
                                      <w:sz w:val="20"/>
                                    </w:rPr>
                                    <w:t>Physician follow-up visits</w:t>
                                  </w:r>
                                </w:p>
                              </w:tc>
                            </w:tr>
                            <w:tr w:rsidR="00AC0854" w:rsidTr="00A703F1">
                              <w:tc>
                                <w:tcPr>
                                  <w:tcW w:w="3240" w:type="dxa"/>
                                </w:tcPr>
                                <w:p w:rsidR="00AC0854" w:rsidRPr="00E7780F"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Emergency care</w:t>
                                  </w:r>
                                </w:p>
                              </w:tc>
                              <w:tc>
                                <w:tcPr>
                                  <w:tcW w:w="3330" w:type="dxa"/>
                                </w:tcPr>
                                <w:p w:rsidR="00AC0854"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Transportation</w:t>
                                  </w:r>
                                </w:p>
                              </w:tc>
                            </w:tr>
                            <w:tr w:rsidR="00AC0854"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Inpatient surgery</w:t>
                                  </w:r>
                                </w:p>
                              </w:tc>
                              <w:tc>
                                <w:tcPr>
                                  <w:tcW w:w="3330" w:type="dxa"/>
                                </w:tcPr>
                                <w:p w:rsidR="00AC0854"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Home modifications</w:t>
                                  </w:r>
                                </w:p>
                              </w:tc>
                            </w:tr>
                            <w:tr w:rsidR="00AC0854"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Outpatient surgery</w:t>
                                  </w:r>
                                </w:p>
                              </w:tc>
                              <w:tc>
                                <w:tcPr>
                                  <w:tcW w:w="3330" w:type="dxa"/>
                                </w:tcPr>
                                <w:p w:rsidR="00AC0854" w:rsidRPr="00BF0E86"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Therapy services including:</w:t>
                                  </w:r>
                                </w:p>
                              </w:tc>
                            </w:tr>
                            <w:tr w:rsidR="002169D2"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Medical Testing Benefits including:</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X-rays</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MRIs</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CT scans</w:t>
                                  </w:r>
                                </w:p>
                              </w:tc>
                              <w:tc>
                                <w:tcPr>
                                  <w:tcW w:w="3330" w:type="dxa"/>
                                </w:tcPr>
                                <w:p w:rsidR="00AC0854" w:rsidRDefault="00AC0854" w:rsidP="00454164">
                                  <w:pPr>
                                    <w:pStyle w:val="ListParagraph"/>
                                    <w:numPr>
                                      <w:ilvl w:val="0"/>
                                      <w:numId w:val="9"/>
                                    </w:numPr>
                                    <w:tabs>
                                      <w:tab w:val="left" w:pos="205"/>
                                      <w:tab w:val="left" w:pos="2502"/>
                                    </w:tabs>
                                    <w:spacing w:after="0" w:line="240" w:lineRule="auto"/>
                                    <w:ind w:left="882" w:right="162"/>
                                    <w:contextualSpacing w:val="0"/>
                                    <w:rPr>
                                      <w:rFonts w:ascii="Arial" w:eastAsia="Times New Roman" w:hAnsi="Arial" w:cs="Arial"/>
                                      <w:bCs/>
                                      <w:sz w:val="20"/>
                                    </w:rPr>
                                  </w:pPr>
                                  <w:r>
                                    <w:rPr>
                                      <w:rFonts w:ascii="Arial" w:eastAsia="Times New Roman" w:hAnsi="Arial" w:cs="Arial"/>
                                      <w:bCs/>
                                      <w:sz w:val="20"/>
                                    </w:rPr>
                                    <w:t>Physical and occupational therapy</w:t>
                                  </w:r>
                                </w:p>
                              </w:tc>
                            </w:tr>
                          </w:tbl>
                          <w:p w:rsidR="00AC0854" w:rsidRPr="0085242A" w:rsidRDefault="00AC0854" w:rsidP="00AC0854">
                            <w:pPr>
                              <w:widowControl w:val="0"/>
                              <w:suppressAutoHyphens/>
                              <w:autoSpaceDE w:val="0"/>
                              <w:autoSpaceDN w:val="0"/>
                              <w:adjustRightInd w:val="0"/>
                              <w:spacing w:before="120"/>
                              <w:ind w:left="-90"/>
                              <w:textAlignment w:val="center"/>
                              <w:rPr>
                                <w:rFonts w:ascii="Arial" w:eastAsia="Calibri" w:hAnsi="Arial" w:cs="Arial"/>
                                <w:b/>
                                <w:color w:val="000000"/>
                                <w:sz w:val="18"/>
                                <w:szCs w:val="14"/>
                              </w:rPr>
                            </w:pPr>
                            <w:r w:rsidRPr="0085242A">
                              <w:rPr>
                                <w:rFonts w:ascii="Arial" w:hAnsi="Arial" w:cs="Arial"/>
                                <w:b/>
                                <w:color w:val="000000"/>
                                <w:sz w:val="18"/>
                                <w:szCs w:val="14"/>
                              </w:rPr>
                              <w:t>See your Disclosure Statement or Outline of Coverage/Disclosure Document for full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B046" id="Text Box 10" o:spid="_x0000_s1030" type="#_x0000_t202" style="position:absolute;left:0;text-align:left;margin-left:201.1pt;margin-top:6.5pt;width:338.45pt;height:51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" filled="f" stroked="f">
                <v:textbox>
                  <w:txbxContent>
                    <w:p w:rsidR="00454164" w:rsidRDefault="00454164" w:rsidP="00454164">
                      <w:pPr>
                        <w:tabs>
                          <w:tab w:val="left" w:pos="0"/>
                          <w:tab w:val="left" w:pos="3960"/>
                        </w:tabs>
                        <w:ind w:left="-90"/>
                        <w:rPr>
                          <w:rFonts w:ascii="Arial" w:eastAsia="Times New Roman" w:hAnsi="Arial" w:cs="Arial"/>
                          <w:sz w:val="20"/>
                        </w:rPr>
                      </w:pPr>
                      <w:r w:rsidRPr="00454164">
                        <w:rPr>
                          <w:rFonts w:ascii="Arial" w:eastAsia="Times New Roman" w:hAnsi="Arial" w:cs="Arial"/>
                          <w:sz w:val="20"/>
                        </w:rPr>
                        <w:t>Other household expenses may be harder to cover due to lost or reduced income, like your mortgage, car payment, child care or household upkeep while you recover.</w:t>
                      </w:r>
                    </w:p>
                    <w:p w:rsidR="00454164" w:rsidRPr="00454164" w:rsidRDefault="00454164" w:rsidP="00454164">
                      <w:pPr>
                        <w:tabs>
                          <w:tab w:val="left" w:pos="0"/>
                          <w:tab w:val="left" w:pos="3960"/>
                        </w:tabs>
                        <w:ind w:left="-90"/>
                        <w:rPr>
                          <w:rFonts w:ascii="Arial" w:eastAsia="Times New Roman" w:hAnsi="Arial" w:cs="Arial"/>
                          <w:sz w:val="20"/>
                        </w:rPr>
                      </w:pPr>
                    </w:p>
                    <w:p w:rsidR="00454164" w:rsidRPr="00454164" w:rsidRDefault="00745183" w:rsidP="00454164">
                      <w:pPr>
                        <w:tabs>
                          <w:tab w:val="left" w:pos="0"/>
                          <w:tab w:val="left" w:pos="3960"/>
                        </w:tabs>
                        <w:ind w:left="-90"/>
                        <w:rPr>
                          <w:rFonts w:ascii="Arial" w:eastAsia="Times New Roman" w:hAnsi="Arial" w:cs="Arial"/>
                          <w:sz w:val="20"/>
                        </w:rPr>
                      </w:pPr>
                      <w:r>
                        <w:rPr>
                          <w:rFonts w:ascii="Arial" w:eastAsia="Times New Roman" w:hAnsi="Arial" w:cs="Arial"/>
                          <w:sz w:val="20"/>
                        </w:rPr>
                        <w:t xml:space="preserve">Group </w:t>
                      </w:r>
                      <w:r w:rsidR="00454164" w:rsidRPr="00454164">
                        <w:rPr>
                          <w:rFonts w:ascii="Arial" w:eastAsia="Times New Roman" w:hAnsi="Arial" w:cs="Arial"/>
                          <w:sz w:val="20"/>
                        </w:rPr>
                        <w:t xml:space="preserve">Accident </w:t>
                      </w:r>
                      <w:r>
                        <w:rPr>
                          <w:rFonts w:ascii="Arial" w:eastAsia="Times New Roman" w:hAnsi="Arial" w:cs="Arial"/>
                          <w:sz w:val="20"/>
                        </w:rPr>
                        <w:t>I</w:t>
                      </w:r>
                      <w:r w:rsidR="00454164" w:rsidRPr="00454164">
                        <w:rPr>
                          <w:rFonts w:ascii="Arial" w:eastAsia="Times New Roman" w:hAnsi="Arial" w:cs="Arial"/>
                          <w:sz w:val="20"/>
                        </w:rPr>
                        <w:t>nsurance can help you be better prepared by providing you with a payment to use as you see fit if you experience a covered event. There are no waiting periods for coverage to begin and payment will be in addition to any other insurance you may have. This payment can help you focus more on getting back on track and less on the extra expenses an accident may bring.</w:t>
                      </w:r>
                    </w:p>
                    <w:p w:rsidR="00454164" w:rsidRDefault="00454164" w:rsidP="00454164">
                      <w:pPr>
                        <w:ind w:left="-86" w:right="-14"/>
                        <w:rPr>
                          <w:rFonts w:ascii="Arial" w:eastAsia="Minion Pro Semibold" w:hAnsi="Arial" w:cs="Arial"/>
                          <w:b/>
                          <w:bCs/>
                          <w:color w:val="007DC3"/>
                          <w:spacing w:val="-1"/>
                          <w:sz w:val="32"/>
                          <w:szCs w:val="35"/>
                        </w:rPr>
                      </w:pPr>
                    </w:p>
                    <w:p w:rsidR="00AC0854" w:rsidRPr="00E7780F" w:rsidRDefault="00AC0854" w:rsidP="00454164">
                      <w:pPr>
                        <w:ind w:left="-86" w:right="-14"/>
                        <w:rPr>
                          <w:rFonts w:ascii="Arial" w:eastAsia="Minion Pro Semibold" w:hAnsi="Arial" w:cs="Arial"/>
                          <w:b/>
                          <w:bCs/>
                          <w:color w:val="007DC3"/>
                          <w:spacing w:val="-1"/>
                          <w:sz w:val="32"/>
                          <w:szCs w:val="35"/>
                        </w:rPr>
                      </w:pPr>
                      <w:r>
                        <w:rPr>
                          <w:rFonts w:ascii="Arial" w:eastAsia="Minion Pro Semibold" w:hAnsi="Arial" w:cs="Arial"/>
                          <w:b/>
                          <w:bCs/>
                          <w:color w:val="007DC3"/>
                          <w:spacing w:val="-1"/>
                          <w:sz w:val="32"/>
                          <w:szCs w:val="35"/>
                        </w:rPr>
                        <w:t>H</w:t>
                      </w:r>
                      <w:r w:rsidRPr="00E7780F">
                        <w:rPr>
                          <w:rFonts w:ascii="Arial" w:eastAsia="Minion Pro Semibold" w:hAnsi="Arial" w:cs="Arial"/>
                          <w:b/>
                          <w:bCs/>
                          <w:color w:val="007DC3"/>
                          <w:spacing w:val="-1"/>
                          <w:sz w:val="32"/>
                          <w:szCs w:val="35"/>
                        </w:rPr>
                        <w:t xml:space="preserve">ow can having MetLife Accident </w:t>
                      </w:r>
                      <w:r w:rsidR="00134D32">
                        <w:rPr>
                          <w:rFonts w:ascii="Arial" w:eastAsia="Minion Pro Semibold" w:hAnsi="Arial" w:cs="Arial"/>
                          <w:b/>
                          <w:bCs/>
                          <w:color w:val="007DC3"/>
                          <w:spacing w:val="-1"/>
                          <w:sz w:val="32"/>
                          <w:szCs w:val="35"/>
                        </w:rPr>
                        <w:t>i</w:t>
                      </w:r>
                      <w:r w:rsidRPr="00E7780F">
                        <w:rPr>
                          <w:rFonts w:ascii="Arial" w:eastAsia="Minion Pro Semibold" w:hAnsi="Arial" w:cs="Arial"/>
                          <w:b/>
                          <w:bCs/>
                          <w:color w:val="007DC3"/>
                          <w:spacing w:val="-1"/>
                          <w:sz w:val="32"/>
                          <w:szCs w:val="35"/>
                        </w:rPr>
                        <w:t>nsurance benefit you?</w:t>
                      </w:r>
                    </w:p>
                    <w:p w:rsidR="00454164" w:rsidRDefault="00454164" w:rsidP="00AC0854">
                      <w:pPr>
                        <w:spacing w:after="120" w:line="240" w:lineRule="exact"/>
                        <w:ind w:left="-90"/>
                        <w:rPr>
                          <w:rFonts w:ascii="Arial" w:eastAsia="Times New Roman" w:hAnsi="Arial" w:cs="Arial"/>
                          <w:b/>
                          <w:bCs/>
                          <w:color w:val="CC9900"/>
                        </w:rPr>
                      </w:pPr>
                    </w:p>
                    <w:p w:rsidR="00AC0854" w:rsidRPr="009E044A" w:rsidRDefault="00AC0854" w:rsidP="00AC0854">
                      <w:pPr>
                        <w:spacing w:after="120" w:line="240" w:lineRule="exact"/>
                        <w:ind w:left="-90"/>
                        <w:rPr>
                          <w:rFonts w:ascii="Arial" w:eastAsia="Times New Roman" w:hAnsi="Arial" w:cs="Arial"/>
                          <w:b/>
                          <w:bCs/>
                          <w:color w:val="CC9900"/>
                        </w:rPr>
                      </w:pPr>
                      <w:r w:rsidRPr="009E044A">
                        <w:rPr>
                          <w:rFonts w:ascii="Arial" w:eastAsia="Times New Roman" w:hAnsi="Arial" w:cs="Arial"/>
                          <w:b/>
                          <w:bCs/>
                          <w:color w:val="CC9900"/>
                        </w:rPr>
                        <w:t>This plan provides a lump-sum payment for over 150 different covered events, such as these:</w:t>
                      </w:r>
                    </w:p>
                    <w:p w:rsidR="00AC0854" w:rsidRPr="00E7780F" w:rsidRDefault="00AC0854" w:rsidP="00AC0854">
                      <w:pPr>
                        <w:ind w:left="-90"/>
                        <w:rPr>
                          <w:rFonts w:ascii="Arial" w:eastAsia="Times New Roman" w:hAnsi="Arial" w:cs="Arial"/>
                          <w:b/>
                          <w:bCs/>
                          <w:color w:val="DD8024"/>
                          <w:sz w:val="1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10"/>
                      </w:tblGrid>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color w:val="DD8024"/>
                              </w:rPr>
                            </w:pPr>
                            <w:r w:rsidRPr="00AC0854">
                              <w:rPr>
                                <w:rFonts w:ascii="Arial" w:eastAsia="Times New Roman" w:hAnsi="Arial" w:cs="Arial"/>
                                <w:bCs/>
                                <w:sz w:val="20"/>
                              </w:rPr>
                              <w:t>Fractures</w:t>
                            </w:r>
                          </w:p>
                        </w:tc>
                        <w:tc>
                          <w:tcPr>
                            <w:tcW w:w="2610" w:type="dxa"/>
                          </w:tcPr>
                          <w:p w:rsidR="00AC0854" w:rsidRPr="00E7780F" w:rsidRDefault="00AC0854" w:rsidP="002169D2">
                            <w:pPr>
                              <w:pStyle w:val="ListParagraph"/>
                              <w:numPr>
                                <w:ilvl w:val="0"/>
                                <w:numId w:val="6"/>
                              </w:numPr>
                              <w:spacing w:after="0" w:line="240" w:lineRule="auto"/>
                              <w:ind w:left="252"/>
                              <w:contextualSpacing w:val="0"/>
                              <w:rPr>
                                <w:rFonts w:ascii="Arial" w:eastAsia="Times New Roman" w:hAnsi="Arial" w:cs="Arial"/>
                                <w:b/>
                                <w:bCs/>
                                <w:color w:val="DD8024"/>
                              </w:rPr>
                            </w:pPr>
                            <w:r>
                              <w:rPr>
                                <w:rFonts w:ascii="Arial" w:eastAsia="Times New Roman" w:hAnsi="Arial" w:cs="Arial"/>
                                <w:bCs/>
                                <w:sz w:val="20"/>
                              </w:rPr>
                              <w:t>Concussions</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Dislocations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Cuts/lacerations</w:t>
                            </w:r>
                          </w:p>
                        </w:tc>
                      </w:tr>
                      <w:tr w:rsidR="00AC0854" w:rsidTr="00454164">
                        <w:tc>
                          <w:tcPr>
                            <w:tcW w:w="3510" w:type="dxa"/>
                          </w:tcPr>
                          <w:p w:rsidR="00AC0854" w:rsidRPr="00AC0854" w:rsidRDefault="00745183" w:rsidP="00454164">
                            <w:pPr>
                              <w:pStyle w:val="ListParagraph"/>
                              <w:numPr>
                                <w:ilvl w:val="0"/>
                                <w:numId w:val="6"/>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Second and t</w:t>
                            </w:r>
                            <w:r w:rsidR="00AC0854" w:rsidRPr="00AC0854">
                              <w:rPr>
                                <w:rFonts w:ascii="Arial" w:eastAsia="Times New Roman" w:hAnsi="Arial" w:cs="Arial"/>
                                <w:bCs/>
                                <w:sz w:val="20"/>
                              </w:rPr>
                              <w:t>hird degree burns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Eye injuries</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Skin grafts</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Coma</w:t>
                            </w:r>
                          </w:p>
                        </w:tc>
                      </w:tr>
                      <w:tr w:rsidR="00AC0854" w:rsidTr="00454164">
                        <w:tc>
                          <w:tcPr>
                            <w:tcW w:w="3510" w:type="dxa"/>
                          </w:tcPr>
                          <w:p w:rsidR="00AC0854" w:rsidRPr="00AC0854" w:rsidRDefault="00AC0854" w:rsidP="00454164">
                            <w:pPr>
                              <w:pStyle w:val="ListParagraph"/>
                              <w:numPr>
                                <w:ilvl w:val="0"/>
                                <w:numId w:val="6"/>
                              </w:numPr>
                              <w:spacing w:after="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Torn knee cartilage</w:t>
                            </w:r>
                          </w:p>
                        </w:tc>
                        <w:tc>
                          <w:tcPr>
                            <w:tcW w:w="2610" w:type="dxa"/>
                          </w:tcPr>
                          <w:p w:rsidR="00AC0854" w:rsidRDefault="00AC0854" w:rsidP="002169D2">
                            <w:pPr>
                              <w:pStyle w:val="ListParagraph"/>
                              <w:numPr>
                                <w:ilvl w:val="0"/>
                                <w:numId w:val="6"/>
                              </w:numPr>
                              <w:spacing w:after="0" w:line="240" w:lineRule="auto"/>
                              <w:ind w:left="252"/>
                              <w:contextualSpacing w:val="0"/>
                              <w:rPr>
                                <w:rFonts w:ascii="Arial" w:eastAsia="Times New Roman" w:hAnsi="Arial" w:cs="Arial"/>
                                <w:bCs/>
                                <w:sz w:val="20"/>
                              </w:rPr>
                            </w:pPr>
                            <w:r>
                              <w:rPr>
                                <w:rFonts w:ascii="Arial" w:eastAsia="Times New Roman" w:hAnsi="Arial" w:cs="Arial"/>
                                <w:bCs/>
                                <w:sz w:val="20"/>
                              </w:rPr>
                              <w:t>Broken teeth</w:t>
                            </w:r>
                          </w:p>
                        </w:tc>
                      </w:tr>
                      <w:tr w:rsidR="00AC0854" w:rsidTr="00454164">
                        <w:tc>
                          <w:tcPr>
                            <w:tcW w:w="3510" w:type="dxa"/>
                          </w:tcPr>
                          <w:p w:rsidR="00AC0854" w:rsidRPr="00AC0854" w:rsidRDefault="00AC0854" w:rsidP="00AC0854">
                            <w:pPr>
                              <w:pStyle w:val="ListParagraph"/>
                              <w:numPr>
                                <w:ilvl w:val="0"/>
                                <w:numId w:val="6"/>
                              </w:numPr>
                              <w:spacing w:after="120" w:line="240" w:lineRule="auto"/>
                              <w:ind w:left="432" w:hanging="270"/>
                              <w:contextualSpacing w:val="0"/>
                              <w:rPr>
                                <w:rFonts w:ascii="Arial" w:eastAsia="Times New Roman" w:hAnsi="Arial" w:cs="Arial"/>
                                <w:bCs/>
                                <w:sz w:val="20"/>
                              </w:rPr>
                            </w:pPr>
                            <w:r w:rsidRPr="00AC0854">
                              <w:rPr>
                                <w:rFonts w:ascii="Arial" w:eastAsia="Times New Roman" w:hAnsi="Arial" w:cs="Arial"/>
                                <w:bCs/>
                                <w:sz w:val="20"/>
                              </w:rPr>
                              <w:t>Ruptured disc</w:t>
                            </w:r>
                          </w:p>
                        </w:tc>
                        <w:tc>
                          <w:tcPr>
                            <w:tcW w:w="2610" w:type="dxa"/>
                          </w:tcPr>
                          <w:p w:rsidR="00AC0854" w:rsidRPr="00CB1B3B" w:rsidRDefault="00AC0854" w:rsidP="002169D2">
                            <w:pPr>
                              <w:spacing w:after="120"/>
                              <w:ind w:left="252" w:hanging="360"/>
                              <w:rPr>
                                <w:rFonts w:ascii="Arial" w:eastAsia="Times New Roman" w:hAnsi="Arial" w:cs="Arial"/>
                                <w:bCs/>
                                <w:sz w:val="20"/>
                              </w:rPr>
                            </w:pPr>
                          </w:p>
                        </w:tc>
                      </w:tr>
                    </w:tbl>
                    <w:p w:rsidR="0085242A" w:rsidRPr="0085242A" w:rsidRDefault="0085242A" w:rsidP="0085242A">
                      <w:pPr>
                        <w:widowControl w:val="0"/>
                        <w:suppressAutoHyphens/>
                        <w:autoSpaceDE w:val="0"/>
                        <w:autoSpaceDN w:val="0"/>
                        <w:adjustRightInd w:val="0"/>
                        <w:spacing w:before="120"/>
                        <w:ind w:left="-90"/>
                        <w:textAlignment w:val="center"/>
                        <w:rPr>
                          <w:rFonts w:ascii="Arial" w:eastAsia="Calibri" w:hAnsi="Arial" w:cs="Arial"/>
                          <w:b/>
                          <w:color w:val="000000"/>
                          <w:sz w:val="18"/>
                          <w:szCs w:val="14"/>
                        </w:rPr>
                      </w:pPr>
                      <w:r w:rsidRPr="0085242A">
                        <w:rPr>
                          <w:rFonts w:ascii="Arial" w:hAnsi="Arial" w:cs="Arial"/>
                          <w:b/>
                          <w:color w:val="000000"/>
                          <w:sz w:val="18"/>
                          <w:szCs w:val="14"/>
                        </w:rPr>
                        <w:t>See your Disclosure Statement or Outline of Coverage/Disclosure Document for full details.</w:t>
                      </w:r>
                    </w:p>
                    <w:p w:rsidR="00AC0854" w:rsidRPr="00A808D6" w:rsidRDefault="00AC0854" w:rsidP="00AC0854">
                      <w:pPr>
                        <w:ind w:left="-90"/>
                        <w:rPr>
                          <w:rFonts w:ascii="Arial" w:eastAsia="Times New Roman" w:hAnsi="Arial" w:cs="Arial"/>
                          <w:b/>
                          <w:bCs/>
                          <w:color w:val="DD8024"/>
                        </w:rPr>
                      </w:pPr>
                    </w:p>
                    <w:p w:rsidR="00AC0854" w:rsidRPr="009E044A" w:rsidRDefault="00AC0854" w:rsidP="00AC0854">
                      <w:pPr>
                        <w:spacing w:after="120" w:line="240" w:lineRule="exact"/>
                        <w:ind w:left="-90"/>
                        <w:rPr>
                          <w:rFonts w:ascii="Arial" w:eastAsia="Times New Roman" w:hAnsi="Arial" w:cs="Arial"/>
                          <w:b/>
                          <w:bCs/>
                          <w:color w:val="CC9900"/>
                        </w:rPr>
                      </w:pPr>
                      <w:r w:rsidRPr="009E044A">
                        <w:rPr>
                          <w:rFonts w:ascii="Arial" w:eastAsia="Times New Roman" w:hAnsi="Arial" w:cs="Arial"/>
                          <w:b/>
                          <w:bCs/>
                          <w:color w:val="CC9900"/>
                        </w:rPr>
                        <w:t>You receive a lump-sum payment when you have these covered medical services/treatments:</w:t>
                      </w:r>
                      <w:r w:rsidRPr="009E044A">
                        <w:rPr>
                          <w:rFonts w:ascii="Arial" w:eastAsia="Times New Roman" w:hAnsi="Arial" w:cs="Arial"/>
                          <w:bCs/>
                          <w:color w:val="CC9900"/>
                          <w:vertAlign w:val="superscript"/>
                        </w:rPr>
                        <w:t>5</w:t>
                      </w:r>
                    </w:p>
                    <w:tbl>
                      <w:tblPr>
                        <w:tblStyle w:val="TableGrid"/>
                        <w:tblW w:w="657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3330"/>
                      </w:tblGrid>
                      <w:tr w:rsidR="00AC0854" w:rsidRPr="00E7780F" w:rsidTr="00A703F1">
                        <w:tc>
                          <w:tcPr>
                            <w:tcW w:w="3240" w:type="dxa"/>
                          </w:tcPr>
                          <w:p w:rsidR="00AC0854" w:rsidRPr="00E7780F" w:rsidRDefault="00AC0854" w:rsidP="00454164">
                            <w:pPr>
                              <w:pStyle w:val="ListParagraph"/>
                              <w:numPr>
                                <w:ilvl w:val="0"/>
                                <w:numId w:val="7"/>
                              </w:numPr>
                              <w:spacing w:after="0" w:line="240" w:lineRule="auto"/>
                              <w:ind w:left="432" w:hanging="270"/>
                              <w:contextualSpacing w:val="0"/>
                              <w:rPr>
                                <w:rFonts w:ascii="Arial" w:eastAsia="Times New Roman" w:hAnsi="Arial" w:cs="Arial"/>
                                <w:bCs/>
                                <w:color w:val="DD8024"/>
                              </w:rPr>
                            </w:pPr>
                            <w:r>
                              <w:rPr>
                                <w:rFonts w:ascii="Arial" w:eastAsia="Times New Roman" w:hAnsi="Arial" w:cs="Arial"/>
                                <w:bCs/>
                                <w:sz w:val="20"/>
                              </w:rPr>
                              <w:t>Ambulance</w:t>
                            </w:r>
                          </w:p>
                        </w:tc>
                        <w:tc>
                          <w:tcPr>
                            <w:tcW w:w="3330" w:type="dxa"/>
                          </w:tcPr>
                          <w:p w:rsidR="00AC0854" w:rsidRPr="00E7780F" w:rsidRDefault="00AC0854" w:rsidP="00454164">
                            <w:pPr>
                              <w:pStyle w:val="ListParagraph"/>
                              <w:numPr>
                                <w:ilvl w:val="0"/>
                                <w:numId w:val="7"/>
                              </w:numPr>
                              <w:spacing w:after="0" w:line="240" w:lineRule="auto"/>
                              <w:ind w:left="522"/>
                              <w:contextualSpacing w:val="0"/>
                              <w:rPr>
                                <w:rFonts w:ascii="Arial" w:eastAsia="Times New Roman" w:hAnsi="Arial" w:cs="Arial"/>
                                <w:b/>
                                <w:bCs/>
                                <w:color w:val="DD8024"/>
                              </w:rPr>
                            </w:pPr>
                            <w:r>
                              <w:rPr>
                                <w:rFonts w:ascii="Arial" w:eastAsia="Times New Roman" w:hAnsi="Arial" w:cs="Arial"/>
                                <w:bCs/>
                                <w:sz w:val="20"/>
                              </w:rPr>
                              <w:t>Physician follow-up visits</w:t>
                            </w:r>
                          </w:p>
                        </w:tc>
                      </w:tr>
                      <w:tr w:rsidR="00AC0854" w:rsidTr="00A703F1">
                        <w:tc>
                          <w:tcPr>
                            <w:tcW w:w="3240" w:type="dxa"/>
                          </w:tcPr>
                          <w:p w:rsidR="00AC0854" w:rsidRPr="00E7780F"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Emergency care</w:t>
                            </w:r>
                          </w:p>
                        </w:tc>
                        <w:tc>
                          <w:tcPr>
                            <w:tcW w:w="3330" w:type="dxa"/>
                          </w:tcPr>
                          <w:p w:rsidR="00AC0854"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Transportation</w:t>
                            </w:r>
                          </w:p>
                        </w:tc>
                      </w:tr>
                      <w:tr w:rsidR="00AC0854"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Inpatient surgery</w:t>
                            </w:r>
                          </w:p>
                        </w:tc>
                        <w:tc>
                          <w:tcPr>
                            <w:tcW w:w="3330" w:type="dxa"/>
                          </w:tcPr>
                          <w:p w:rsidR="00AC0854"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Home modifications</w:t>
                            </w:r>
                          </w:p>
                        </w:tc>
                      </w:tr>
                      <w:tr w:rsidR="00AC0854"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Outpatient surgery</w:t>
                            </w:r>
                          </w:p>
                        </w:tc>
                        <w:tc>
                          <w:tcPr>
                            <w:tcW w:w="3330" w:type="dxa"/>
                          </w:tcPr>
                          <w:p w:rsidR="00AC0854" w:rsidRPr="00BF0E86" w:rsidRDefault="00AC0854" w:rsidP="00454164">
                            <w:pPr>
                              <w:pStyle w:val="ListParagraph"/>
                              <w:numPr>
                                <w:ilvl w:val="0"/>
                                <w:numId w:val="7"/>
                              </w:numPr>
                              <w:spacing w:after="0" w:line="240" w:lineRule="auto"/>
                              <w:ind w:left="522"/>
                              <w:contextualSpacing w:val="0"/>
                              <w:rPr>
                                <w:rFonts w:ascii="Arial" w:eastAsia="Times New Roman" w:hAnsi="Arial" w:cs="Arial"/>
                                <w:bCs/>
                                <w:sz w:val="20"/>
                              </w:rPr>
                            </w:pPr>
                            <w:r>
                              <w:rPr>
                                <w:rFonts w:ascii="Arial" w:eastAsia="Times New Roman" w:hAnsi="Arial" w:cs="Arial"/>
                                <w:bCs/>
                                <w:sz w:val="20"/>
                              </w:rPr>
                              <w:t>Therapy services including:</w:t>
                            </w:r>
                          </w:p>
                        </w:tc>
                      </w:tr>
                      <w:tr w:rsidR="002169D2" w:rsidTr="00A703F1">
                        <w:tc>
                          <w:tcPr>
                            <w:tcW w:w="3240" w:type="dxa"/>
                          </w:tcPr>
                          <w:p w:rsidR="00AC0854" w:rsidRDefault="00AC0854" w:rsidP="00454164">
                            <w:pPr>
                              <w:pStyle w:val="ListParagraph"/>
                              <w:numPr>
                                <w:ilvl w:val="0"/>
                                <w:numId w:val="7"/>
                              </w:numPr>
                              <w:spacing w:after="0" w:line="240" w:lineRule="auto"/>
                              <w:ind w:left="432" w:hanging="270"/>
                              <w:contextualSpacing w:val="0"/>
                              <w:rPr>
                                <w:rFonts w:ascii="Arial" w:eastAsia="Times New Roman" w:hAnsi="Arial" w:cs="Arial"/>
                                <w:bCs/>
                                <w:sz w:val="20"/>
                              </w:rPr>
                            </w:pPr>
                            <w:r>
                              <w:rPr>
                                <w:rFonts w:ascii="Arial" w:eastAsia="Times New Roman" w:hAnsi="Arial" w:cs="Arial"/>
                                <w:bCs/>
                                <w:sz w:val="20"/>
                              </w:rPr>
                              <w:t>Medical Testing Benefits including:</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X-rays</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MRIs</w:t>
                            </w:r>
                          </w:p>
                          <w:p w:rsidR="00AC0854" w:rsidRPr="002827C7" w:rsidRDefault="00AC0854" w:rsidP="00454164">
                            <w:pPr>
                              <w:pStyle w:val="ListParagraph"/>
                              <w:numPr>
                                <w:ilvl w:val="0"/>
                                <w:numId w:val="8"/>
                              </w:numPr>
                              <w:spacing w:after="0"/>
                              <w:ind w:left="702" w:hanging="270"/>
                              <w:contextualSpacing w:val="0"/>
                              <w:rPr>
                                <w:rFonts w:ascii="Arial" w:eastAsia="Times New Roman" w:hAnsi="Arial" w:cs="Arial"/>
                                <w:bCs/>
                                <w:sz w:val="20"/>
                              </w:rPr>
                            </w:pPr>
                            <w:r w:rsidRPr="002827C7">
                              <w:rPr>
                                <w:rFonts w:ascii="Arial" w:eastAsia="Times New Roman" w:hAnsi="Arial" w:cs="Arial"/>
                                <w:bCs/>
                                <w:sz w:val="20"/>
                              </w:rPr>
                              <w:t>CT scans</w:t>
                            </w:r>
                          </w:p>
                        </w:tc>
                        <w:tc>
                          <w:tcPr>
                            <w:tcW w:w="3330" w:type="dxa"/>
                          </w:tcPr>
                          <w:p w:rsidR="00AC0854" w:rsidRDefault="00AC0854" w:rsidP="00454164">
                            <w:pPr>
                              <w:pStyle w:val="ListParagraph"/>
                              <w:numPr>
                                <w:ilvl w:val="0"/>
                                <w:numId w:val="9"/>
                              </w:numPr>
                              <w:tabs>
                                <w:tab w:val="left" w:pos="205"/>
                                <w:tab w:val="left" w:pos="2502"/>
                              </w:tabs>
                              <w:spacing w:after="0" w:line="240" w:lineRule="auto"/>
                              <w:ind w:left="882" w:right="162"/>
                              <w:contextualSpacing w:val="0"/>
                              <w:rPr>
                                <w:rFonts w:ascii="Arial" w:eastAsia="Times New Roman" w:hAnsi="Arial" w:cs="Arial"/>
                                <w:bCs/>
                                <w:sz w:val="20"/>
                              </w:rPr>
                            </w:pPr>
                            <w:r>
                              <w:rPr>
                                <w:rFonts w:ascii="Arial" w:eastAsia="Times New Roman" w:hAnsi="Arial" w:cs="Arial"/>
                                <w:bCs/>
                                <w:sz w:val="20"/>
                              </w:rPr>
                              <w:t>Physical and occupational therapy</w:t>
                            </w:r>
                          </w:p>
                        </w:tc>
                      </w:tr>
                    </w:tbl>
                    <w:p w:rsidR="00AC0854" w:rsidRPr="0085242A" w:rsidRDefault="00AC0854" w:rsidP="00AC0854">
                      <w:pPr>
                        <w:widowControl w:val="0"/>
                        <w:suppressAutoHyphens/>
                        <w:autoSpaceDE w:val="0"/>
                        <w:autoSpaceDN w:val="0"/>
                        <w:adjustRightInd w:val="0"/>
                        <w:spacing w:before="120"/>
                        <w:ind w:left="-90"/>
                        <w:textAlignment w:val="center"/>
                        <w:rPr>
                          <w:rFonts w:ascii="Arial" w:eastAsia="Calibri" w:hAnsi="Arial" w:cs="Arial"/>
                          <w:b/>
                          <w:color w:val="000000"/>
                          <w:sz w:val="18"/>
                          <w:szCs w:val="14"/>
                        </w:rPr>
                      </w:pPr>
                      <w:r w:rsidRPr="0085242A">
                        <w:rPr>
                          <w:rFonts w:ascii="Arial" w:hAnsi="Arial" w:cs="Arial"/>
                          <w:b/>
                          <w:color w:val="000000"/>
                          <w:sz w:val="18"/>
                          <w:szCs w:val="14"/>
                        </w:rPr>
                        <w:t>See your Disclosure Statement or Outline of Coverage/Disclosure Document for full details.</w:t>
                      </w:r>
                    </w:p>
                  </w:txbxContent>
                </v:textbox>
              </v:shape>
            </w:pict>
          </mc:Fallback>
        </mc:AlternateContent>
      </w:r>
      <w:r w:rsidR="006D2CD9" w:rsidRPr="00E7780F">
        <w:rPr>
          <w:rFonts w:ascii="Arial" w:eastAsia="Times New Roman" w:hAnsi="Arial" w:cs="Arial"/>
          <w:color w:val="007DC3"/>
          <w:sz w:val="20"/>
        </w:rPr>
        <mc:AlternateContent>
          <mc:Choice Requires="wps">
            <w:drawing>
              <wp:anchor distT="0" distB="0" distL="114300" distR="114300" simplePos="0" relativeHeight="251681792" behindDoc="0" locked="0" layoutInCell="1" allowOverlap="1" wp14:anchorId="5F20472A" wp14:editId="57226A00">
                <wp:simplePos x="0" y="0"/>
                <wp:positionH relativeFrom="column">
                  <wp:posOffset>-244199</wp:posOffset>
                </wp:positionH>
                <wp:positionV relativeFrom="paragraph">
                  <wp:posOffset>354965</wp:posOffset>
                </wp:positionV>
                <wp:extent cx="2154555" cy="53987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539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C1" w:rsidRPr="006E79A8" w:rsidRDefault="00C65DC1" w:rsidP="00E57540">
                            <w:pPr>
                              <w:rPr>
                                <w:rFonts w:ascii="Times New Roman Bold" w:eastAsia="Minion Pro Semibold" w:hAnsi="Times New Roman Bold"/>
                                <w:b/>
                                <w:i/>
                                <w:iCs/>
                                <w:color w:val="CC9900"/>
                                <w:kern w:val="32"/>
                                <w:sz w:val="28"/>
                                <w:szCs w:val="28"/>
                              </w:rPr>
                            </w:pPr>
                            <w:r w:rsidRPr="006E79A8">
                              <w:rPr>
                                <w:rFonts w:ascii="Times New Roman Bold" w:eastAsia="Minion Pro Semibold" w:hAnsi="Times New Roman Bold"/>
                                <w:b/>
                                <w:bCs/>
                                <w:i/>
                                <w:iCs/>
                                <w:color w:val="CC9900"/>
                                <w:kern w:val="32"/>
                                <w:sz w:val="28"/>
                                <w:szCs w:val="28"/>
                              </w:rPr>
                              <w:t>Why should I enroll now?</w:t>
                            </w:r>
                          </w:p>
                          <w:p w:rsidR="00C65DC1" w:rsidRPr="00295882" w:rsidRDefault="00C65DC1" w:rsidP="00E57540">
                            <w:pPr>
                              <w:spacing w:before="12" w:line="240" w:lineRule="exact"/>
                              <w:rPr>
                                <w:szCs w:val="24"/>
                              </w:rPr>
                            </w:pPr>
                          </w:p>
                          <w:p w:rsidR="00C65DC1" w:rsidRPr="003D6291" w:rsidRDefault="00C65DC1" w:rsidP="006E79A8">
                            <w:pPr>
                              <w:numPr>
                                <w:ilvl w:val="0"/>
                                <w:numId w:val="11"/>
                              </w:numPr>
                              <w:spacing w:after="240"/>
                              <w:ind w:left="547"/>
                              <w:rPr>
                                <w:rFonts w:ascii="Times New Roman" w:eastAsia="Frutiger-Light" w:hAnsi="Times New Roman"/>
                                <w:color w:val="231F20"/>
                                <w:sz w:val="20"/>
                                <w:szCs w:val="24"/>
                              </w:rPr>
                            </w:pPr>
                            <w:r w:rsidRPr="003D6291">
                              <w:rPr>
                                <w:rFonts w:ascii="Times New Roman" w:eastAsia="Frutiger-Light" w:hAnsi="Times New Roman"/>
                                <w:color w:val="231F20"/>
                                <w:sz w:val="20"/>
                                <w:szCs w:val="24"/>
                              </w:rPr>
                              <w:t>You and your eligible family members are guaranteed acceptance. You just need to be actively at work. Dependents to be covered may not be subject to medical restrictions as set forth in the Certificate.</w:t>
                            </w:r>
                          </w:p>
                          <w:p w:rsidR="00C65DC1" w:rsidRPr="003D6291" w:rsidRDefault="00C65DC1" w:rsidP="006E79A8">
                            <w:pPr>
                              <w:numPr>
                                <w:ilvl w:val="0"/>
                                <w:numId w:val="11"/>
                              </w:numPr>
                              <w:spacing w:after="240"/>
                              <w:ind w:left="547"/>
                              <w:rPr>
                                <w:rFonts w:ascii="Times New Roman" w:eastAsia="Frutiger-Light" w:hAnsi="Times New Roman"/>
                                <w:color w:val="231F20"/>
                                <w:sz w:val="20"/>
                                <w:szCs w:val="24"/>
                              </w:rPr>
                            </w:pPr>
                            <w:r w:rsidRPr="003D6291">
                              <w:rPr>
                                <w:rFonts w:ascii="Times New Roman" w:eastAsia="Frutiger-Light" w:hAnsi="Times New Roman"/>
                                <w:color w:val="231F20"/>
                                <w:sz w:val="20"/>
                                <w:szCs w:val="24"/>
                              </w:rPr>
                              <w:t>Competitive group rates</w:t>
                            </w:r>
                          </w:p>
                          <w:p w:rsidR="00C65DC1" w:rsidRPr="003D6291" w:rsidRDefault="00C65DC1" w:rsidP="006E79A8">
                            <w:pPr>
                              <w:numPr>
                                <w:ilvl w:val="0"/>
                                <w:numId w:val="11"/>
                              </w:numPr>
                              <w:spacing w:after="240"/>
                              <w:ind w:left="547"/>
                              <w:rPr>
                                <w:rFonts w:ascii="Times New Roman" w:eastAsia="Frutiger-Light" w:hAnsi="Times New Roman"/>
                                <w:sz w:val="20"/>
                                <w:szCs w:val="24"/>
                              </w:rPr>
                            </w:pPr>
                            <w:r w:rsidRPr="003D6291">
                              <w:rPr>
                                <w:rFonts w:ascii="Times New Roman" w:eastAsia="Frutiger-Light" w:hAnsi="Times New Roman"/>
                                <w:sz w:val="20"/>
                                <w:szCs w:val="24"/>
                              </w:rPr>
                              <w:t>Convenient payroll deduction ensures continuous, worry-free coverage</w:t>
                            </w:r>
                          </w:p>
                          <w:p w:rsidR="00C65DC1" w:rsidRPr="003D6291" w:rsidRDefault="00C65DC1" w:rsidP="006E79A8">
                            <w:pPr>
                              <w:numPr>
                                <w:ilvl w:val="0"/>
                                <w:numId w:val="11"/>
                              </w:numPr>
                              <w:ind w:left="540"/>
                              <w:rPr>
                                <w:rFonts w:ascii="Times New Roman" w:eastAsia="Frutiger-Light" w:hAnsi="Times New Roman"/>
                                <w:sz w:val="20"/>
                                <w:szCs w:val="24"/>
                              </w:rPr>
                            </w:pPr>
                            <w:r w:rsidRPr="003D6291">
                              <w:rPr>
                                <w:rFonts w:ascii="Times New Roman" w:eastAsia="Frutiger-Light" w:hAnsi="Times New Roman"/>
                                <w:sz w:val="20"/>
                                <w:szCs w:val="24"/>
                              </w:rPr>
                              <w:t>Take your coverage with you if your employment status changes</w:t>
                            </w:r>
                          </w:p>
                          <w:p w:rsidR="00C65DC1" w:rsidRPr="003D6291" w:rsidRDefault="00C65DC1" w:rsidP="006E79A8">
                            <w:pPr>
                              <w:ind w:left="180"/>
                              <w:rPr>
                                <w:rFonts w:ascii="Arial" w:eastAsia="Frutiger-Light" w:hAnsi="Arial" w:cs="Arial"/>
                                <w:sz w:val="28"/>
                                <w:szCs w:val="24"/>
                              </w:rPr>
                            </w:pPr>
                          </w:p>
                          <w:p w:rsidR="00C65DC1" w:rsidRPr="009E044A" w:rsidRDefault="00745183" w:rsidP="006E79A8">
                            <w:pPr>
                              <w:rPr>
                                <w:rFonts w:ascii="Times New Roman" w:eastAsia="Minion Pro" w:hAnsi="Times New Roman"/>
                                <w:b/>
                                <w:i/>
                                <w:color w:val="CC9900"/>
                                <w:kern w:val="56"/>
                                <w:sz w:val="48"/>
                                <w:szCs w:val="56"/>
                              </w:rPr>
                            </w:pPr>
                            <w:r>
                              <w:rPr>
                                <w:rFonts w:ascii="Times New Roman" w:eastAsia="Minion Pro" w:hAnsi="Times New Roman"/>
                                <w:b/>
                                <w:i/>
                                <w:color w:val="CC9900"/>
                                <w:kern w:val="56"/>
                                <w:sz w:val="48"/>
                                <w:szCs w:val="56"/>
                              </w:rPr>
                              <w:t>Enroll</w:t>
                            </w:r>
                            <w:r w:rsidR="00C65DC1" w:rsidRPr="009E044A">
                              <w:rPr>
                                <w:rFonts w:ascii="Times New Roman" w:eastAsia="Minion Pro" w:hAnsi="Times New Roman"/>
                                <w:b/>
                                <w:i/>
                                <w:color w:val="CC9900"/>
                                <w:kern w:val="56"/>
                                <w:sz w:val="48"/>
                                <w:szCs w:val="56"/>
                              </w:rPr>
                              <w:t xml:space="preserve"> today!</w:t>
                            </w:r>
                          </w:p>
                          <w:p w:rsidR="00D93BB4" w:rsidRPr="009E044A" w:rsidRDefault="00D93BB4" w:rsidP="006E79A8">
                            <w:pPr>
                              <w:pStyle w:val="SUBHEAD"/>
                              <w:spacing w:after="0" w:line="240" w:lineRule="auto"/>
                              <w:rPr>
                                <w:rFonts w:ascii="Times New Roman" w:eastAsia="Minion Pro" w:hAnsi="Times New Roman" w:cs="Times New Roman"/>
                                <w:b w:val="0"/>
                                <w:color w:val="CC9900"/>
                                <w:sz w:val="28"/>
                              </w:rPr>
                            </w:pPr>
                          </w:p>
                          <w:p w:rsidR="00D93BB4" w:rsidRPr="003D6291" w:rsidRDefault="00D93BB4" w:rsidP="003D6291">
                            <w:pPr>
                              <w:spacing w:before="28" w:line="858" w:lineRule="exact"/>
                              <w:rPr>
                                <w:rFonts w:ascii="Times New Roman" w:eastAsia="Minion Pro" w:hAnsi="Times New Roman"/>
                                <w:b/>
                                <w:i/>
                                <w:color w:val="DD8024"/>
                                <w:kern w:val="56"/>
                                <w:sz w:val="48"/>
                                <w:szCs w:val="56"/>
                              </w:rPr>
                            </w:pPr>
                          </w:p>
                          <w:p w:rsidR="00C65DC1" w:rsidRPr="00C44F01" w:rsidRDefault="00C65DC1" w:rsidP="00E57540">
                            <w:pPr>
                              <w:widowControl w:val="0"/>
                              <w:spacing w:line="312" w:lineRule="auto"/>
                              <w:ind w:left="101" w:right="-58"/>
                              <w:rPr>
                                <w:rFonts w:ascii="Frutiger-Bold" w:eastAsia="Frutiger-Bold" w:hAnsi="Frutiger-Bold" w:cs="Frutiger-Bold"/>
                                <w:noProof w:val="0"/>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472A" id="_x0000_s1031" type="#_x0000_t202" style="position:absolute;left:0;text-align:left;margin-left:-19.25pt;margin-top:27.95pt;width:169.65pt;height:4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" filled="f" stroked="f">
                <v:textbox inset=",7.2pt,,7.2pt">
                  <w:txbxContent>
                    <w:p w:rsidR="00C65DC1" w:rsidRPr="006E79A8" w:rsidRDefault="00C65DC1" w:rsidP="00E57540">
                      <w:pPr>
                        <w:rPr>
                          <w:rFonts w:ascii="Times New Roman Bold" w:eastAsia="Minion Pro Semibold" w:hAnsi="Times New Roman Bold"/>
                          <w:b/>
                          <w:i/>
                          <w:iCs/>
                          <w:color w:val="CC9900"/>
                          <w:kern w:val="32"/>
                          <w:sz w:val="28"/>
                          <w:szCs w:val="28"/>
                        </w:rPr>
                      </w:pPr>
                      <w:r w:rsidRPr="006E79A8">
                        <w:rPr>
                          <w:rFonts w:ascii="Times New Roman Bold" w:eastAsia="Minion Pro Semibold" w:hAnsi="Times New Roman Bold"/>
                          <w:b/>
                          <w:bCs/>
                          <w:i/>
                          <w:iCs/>
                          <w:color w:val="CC9900"/>
                          <w:kern w:val="32"/>
                          <w:sz w:val="28"/>
                          <w:szCs w:val="28"/>
                        </w:rPr>
                        <w:t>Why should I enroll now?</w:t>
                      </w:r>
                    </w:p>
                    <w:p w:rsidR="00C65DC1" w:rsidRPr="00295882" w:rsidRDefault="00C65DC1" w:rsidP="00E57540">
                      <w:pPr>
                        <w:spacing w:before="12" w:line="240" w:lineRule="exact"/>
                        <w:rPr>
                          <w:szCs w:val="24"/>
                        </w:rPr>
                      </w:pPr>
                    </w:p>
                    <w:p w:rsidR="00C65DC1" w:rsidRPr="003D6291" w:rsidRDefault="00C65DC1" w:rsidP="006E79A8">
                      <w:pPr>
                        <w:numPr>
                          <w:ilvl w:val="0"/>
                          <w:numId w:val="11"/>
                        </w:numPr>
                        <w:spacing w:after="240"/>
                        <w:ind w:left="547"/>
                        <w:rPr>
                          <w:rFonts w:ascii="Times New Roman" w:eastAsia="Frutiger-Light" w:hAnsi="Times New Roman"/>
                          <w:color w:val="231F20"/>
                          <w:sz w:val="20"/>
                          <w:szCs w:val="24"/>
                        </w:rPr>
                      </w:pPr>
                      <w:r w:rsidRPr="003D6291">
                        <w:rPr>
                          <w:rFonts w:ascii="Times New Roman" w:eastAsia="Frutiger-Light" w:hAnsi="Times New Roman"/>
                          <w:color w:val="231F20"/>
                          <w:sz w:val="20"/>
                          <w:szCs w:val="24"/>
                        </w:rPr>
                        <w:t>You and your eligible family members are guaranteed acceptance. You just need to be actively at work. Dependents to be covered may not be subject to medical restrictions as set forth in the Certificate.</w:t>
                      </w:r>
                    </w:p>
                    <w:p w:rsidR="00C65DC1" w:rsidRPr="003D6291" w:rsidRDefault="00C65DC1" w:rsidP="006E79A8">
                      <w:pPr>
                        <w:numPr>
                          <w:ilvl w:val="0"/>
                          <w:numId w:val="11"/>
                        </w:numPr>
                        <w:spacing w:after="240"/>
                        <w:ind w:left="547"/>
                        <w:rPr>
                          <w:rFonts w:ascii="Times New Roman" w:eastAsia="Frutiger-Light" w:hAnsi="Times New Roman"/>
                          <w:color w:val="231F20"/>
                          <w:sz w:val="20"/>
                          <w:szCs w:val="24"/>
                        </w:rPr>
                      </w:pPr>
                      <w:r w:rsidRPr="003D6291">
                        <w:rPr>
                          <w:rFonts w:ascii="Times New Roman" w:eastAsia="Frutiger-Light" w:hAnsi="Times New Roman"/>
                          <w:color w:val="231F20"/>
                          <w:sz w:val="20"/>
                          <w:szCs w:val="24"/>
                        </w:rPr>
                        <w:t>Competitive group rates</w:t>
                      </w:r>
                    </w:p>
                    <w:p w:rsidR="00C65DC1" w:rsidRPr="003D6291" w:rsidRDefault="00C65DC1" w:rsidP="006E79A8">
                      <w:pPr>
                        <w:numPr>
                          <w:ilvl w:val="0"/>
                          <w:numId w:val="11"/>
                        </w:numPr>
                        <w:spacing w:after="240"/>
                        <w:ind w:left="547"/>
                        <w:rPr>
                          <w:rFonts w:ascii="Times New Roman" w:eastAsia="Frutiger-Light" w:hAnsi="Times New Roman"/>
                          <w:sz w:val="20"/>
                          <w:szCs w:val="24"/>
                        </w:rPr>
                      </w:pPr>
                      <w:r w:rsidRPr="003D6291">
                        <w:rPr>
                          <w:rFonts w:ascii="Times New Roman" w:eastAsia="Frutiger-Light" w:hAnsi="Times New Roman"/>
                          <w:sz w:val="20"/>
                          <w:szCs w:val="24"/>
                        </w:rPr>
                        <w:t>Convenient payroll deduction ensures continuous, worry-free coverage</w:t>
                      </w:r>
                    </w:p>
                    <w:p w:rsidR="00C65DC1" w:rsidRPr="003D6291" w:rsidRDefault="00C65DC1" w:rsidP="006E79A8">
                      <w:pPr>
                        <w:numPr>
                          <w:ilvl w:val="0"/>
                          <w:numId w:val="11"/>
                        </w:numPr>
                        <w:ind w:left="540"/>
                        <w:rPr>
                          <w:rFonts w:ascii="Times New Roman" w:eastAsia="Frutiger-Light" w:hAnsi="Times New Roman"/>
                          <w:sz w:val="20"/>
                          <w:szCs w:val="24"/>
                        </w:rPr>
                      </w:pPr>
                      <w:r w:rsidRPr="003D6291">
                        <w:rPr>
                          <w:rFonts w:ascii="Times New Roman" w:eastAsia="Frutiger-Light" w:hAnsi="Times New Roman"/>
                          <w:sz w:val="20"/>
                          <w:szCs w:val="24"/>
                        </w:rPr>
                        <w:t>Take your coverage with you if your employment status changes</w:t>
                      </w:r>
                    </w:p>
                    <w:p w:rsidR="00C65DC1" w:rsidRPr="003D6291" w:rsidRDefault="00C65DC1" w:rsidP="006E79A8">
                      <w:pPr>
                        <w:ind w:left="180"/>
                        <w:rPr>
                          <w:rFonts w:ascii="Arial" w:eastAsia="Frutiger-Light" w:hAnsi="Arial" w:cs="Arial"/>
                          <w:sz w:val="28"/>
                          <w:szCs w:val="24"/>
                        </w:rPr>
                      </w:pPr>
                    </w:p>
                    <w:p w:rsidR="00C65DC1" w:rsidRPr="009E044A" w:rsidRDefault="00745183" w:rsidP="006E79A8">
                      <w:pPr>
                        <w:rPr>
                          <w:rFonts w:ascii="Times New Roman" w:eastAsia="Minion Pro" w:hAnsi="Times New Roman"/>
                          <w:b/>
                          <w:i/>
                          <w:color w:val="CC9900"/>
                          <w:kern w:val="56"/>
                          <w:sz w:val="48"/>
                          <w:szCs w:val="56"/>
                        </w:rPr>
                      </w:pPr>
                      <w:r>
                        <w:rPr>
                          <w:rFonts w:ascii="Times New Roman" w:eastAsia="Minion Pro" w:hAnsi="Times New Roman"/>
                          <w:b/>
                          <w:i/>
                          <w:color w:val="CC9900"/>
                          <w:kern w:val="56"/>
                          <w:sz w:val="48"/>
                          <w:szCs w:val="56"/>
                        </w:rPr>
                        <w:t>Enroll</w:t>
                      </w:r>
                      <w:r w:rsidR="00C65DC1" w:rsidRPr="009E044A">
                        <w:rPr>
                          <w:rFonts w:ascii="Times New Roman" w:eastAsia="Minion Pro" w:hAnsi="Times New Roman"/>
                          <w:b/>
                          <w:i/>
                          <w:color w:val="CC9900"/>
                          <w:kern w:val="56"/>
                          <w:sz w:val="48"/>
                          <w:szCs w:val="56"/>
                        </w:rPr>
                        <w:t xml:space="preserve"> today!</w:t>
                      </w:r>
                    </w:p>
                    <w:p w:rsidR="00D93BB4" w:rsidRPr="009E044A" w:rsidRDefault="00D93BB4" w:rsidP="006E79A8">
                      <w:pPr>
                        <w:pStyle w:val="SUBHEAD"/>
                        <w:spacing w:after="0" w:line="240" w:lineRule="auto"/>
                        <w:rPr>
                          <w:rFonts w:ascii="Times New Roman" w:eastAsia="Minion Pro" w:hAnsi="Times New Roman" w:cs="Times New Roman"/>
                          <w:b w:val="0"/>
                          <w:color w:val="CC9900"/>
                          <w:sz w:val="28"/>
                        </w:rPr>
                      </w:pPr>
                    </w:p>
                    <w:p w:rsidR="00D93BB4" w:rsidRPr="003D6291" w:rsidRDefault="00D93BB4" w:rsidP="003D6291">
                      <w:pPr>
                        <w:spacing w:before="28" w:line="858" w:lineRule="exact"/>
                        <w:rPr>
                          <w:rFonts w:ascii="Times New Roman" w:eastAsia="Minion Pro" w:hAnsi="Times New Roman"/>
                          <w:b/>
                          <w:i/>
                          <w:color w:val="DD8024"/>
                          <w:kern w:val="56"/>
                          <w:sz w:val="48"/>
                          <w:szCs w:val="56"/>
                        </w:rPr>
                      </w:pPr>
                    </w:p>
                    <w:p w:rsidR="00C65DC1" w:rsidRPr="00C44F01" w:rsidRDefault="00C65DC1" w:rsidP="00E57540">
                      <w:pPr>
                        <w:widowControl w:val="0"/>
                        <w:spacing w:line="312" w:lineRule="auto"/>
                        <w:ind w:left="101" w:right="-58"/>
                        <w:rPr>
                          <w:rFonts w:ascii="Frutiger-Bold" w:eastAsia="Frutiger-Bold" w:hAnsi="Frutiger-Bold" w:cs="Frutiger-Bold"/>
                          <w:noProof w:val="0"/>
                          <w:sz w:val="26"/>
                          <w:szCs w:val="26"/>
                        </w:rPr>
                      </w:pPr>
                    </w:p>
                  </w:txbxContent>
                </v:textbox>
              </v:shape>
            </w:pict>
          </mc:Fallback>
        </mc:AlternateContent>
      </w:r>
    </w:p>
    <w:p w:rsidR="00BA4611" w:rsidRPr="00BA4611" w:rsidRDefault="00BA4611" w:rsidP="00AC0854">
      <w:pPr>
        <w:spacing w:after="360"/>
        <w:ind w:left="3787" w:right="-14"/>
        <w:rPr>
          <w:rFonts w:ascii="MinionPro-Regular" w:eastAsia="Calibri" w:hAnsi="MinionPro-Regular" w:cs="MinionPro-Regular"/>
          <w:color w:val="000000"/>
          <w:sz w:val="14"/>
          <w:szCs w:val="14"/>
        </w:rPr>
      </w:pPr>
    </w:p>
    <w:p w:rsidR="00A808D6" w:rsidRDefault="00A808D6" w:rsidP="00A808D6">
      <w:pPr>
        <w:spacing w:after="120"/>
        <w:rPr>
          <w:rFonts w:ascii="Times New Roman" w:eastAsia="Minion Pro" w:hAnsi="Times New Roman" w:cs="Minion Pro"/>
          <w:color w:val="FFFFFF"/>
          <w:sz w:val="17"/>
          <w:szCs w:val="17"/>
        </w:rPr>
      </w:pPr>
    </w:p>
    <w:p w:rsidR="00077240" w:rsidRPr="00A808D6" w:rsidRDefault="00077240" w:rsidP="00A808D6">
      <w:pPr>
        <w:spacing w:after="120"/>
        <w:rPr>
          <w:rFonts w:ascii="Times New Roman" w:eastAsia="Minion Pro" w:hAnsi="Times New Roman" w:cs="Minion Pro"/>
          <w:color w:val="FFFFFF"/>
          <w:sz w:val="17"/>
          <w:szCs w:val="17"/>
        </w:rPr>
      </w:pPr>
    </w:p>
    <w:p w:rsidR="00077240" w:rsidRDefault="00077240" w:rsidP="00077240">
      <w:pPr>
        <w:spacing w:after="120"/>
        <w:ind w:left="3780"/>
        <w:rPr>
          <w:rFonts w:ascii="Times New Roman" w:eastAsia="Minion Pro" w:hAnsi="Times New Roman" w:cs="Minion Pro"/>
          <w:color w:val="FFFFFF"/>
          <w:sz w:val="17"/>
          <w:szCs w:val="17"/>
        </w:rPr>
      </w:pPr>
    </w:p>
    <w:p w:rsidR="00A604C7" w:rsidRDefault="00A604C7" w:rsidP="00A604C7">
      <w:pPr>
        <w:spacing w:before="40" w:after="120"/>
        <w:ind w:left="3780"/>
        <w:rPr>
          <w:rFonts w:ascii="Times New Roman" w:eastAsia="Minion Pro" w:hAnsi="Times New Roman" w:cs="Minion Pro"/>
          <w:color w:val="FFFFFF"/>
          <w:sz w:val="17"/>
          <w:szCs w:val="17"/>
        </w:rPr>
      </w:pPr>
    </w:p>
    <w:p w:rsidR="00F479F7" w:rsidRDefault="00F479F7" w:rsidP="00A604C7">
      <w:pPr>
        <w:spacing w:before="40" w:after="120"/>
        <w:ind w:left="3780"/>
        <w:rPr>
          <w:rFonts w:ascii="Times New Roman" w:eastAsia="Minion Pro" w:hAnsi="Times New Roman" w:cs="Minion Pro"/>
          <w:color w:val="FFFFFF"/>
          <w:sz w:val="17"/>
          <w:szCs w:val="17"/>
        </w:rPr>
      </w:pPr>
    </w:p>
    <w:p w:rsidR="009A136B" w:rsidRDefault="009A136B" w:rsidP="00A604C7">
      <w:pPr>
        <w:spacing w:before="47" w:line="242" w:lineRule="auto"/>
        <w:ind w:left="3870" w:right="72" w:hanging="90"/>
        <w:rPr>
          <w:rFonts w:ascii="Times New Roman" w:eastAsia="Minion Pro" w:hAnsi="Times New Roman"/>
          <w:color w:val="231F20"/>
          <w:sz w:val="14"/>
          <w:szCs w:val="14"/>
        </w:rPr>
      </w:pPr>
    </w:p>
    <w:p w:rsidR="00077240" w:rsidRDefault="00077240" w:rsidP="00A604C7">
      <w:pPr>
        <w:spacing w:before="47" w:line="242" w:lineRule="auto"/>
        <w:ind w:left="3870" w:right="72" w:hanging="90"/>
        <w:rPr>
          <w:rFonts w:ascii="Times New Roman" w:eastAsia="Minion Pro" w:hAnsi="Times New Roman"/>
          <w:color w:val="231F20"/>
          <w:sz w:val="14"/>
          <w:szCs w:val="14"/>
        </w:rPr>
      </w:pPr>
    </w:p>
    <w:p w:rsidR="00077240" w:rsidRPr="00E719F8" w:rsidRDefault="00077240" w:rsidP="00A604C7">
      <w:pPr>
        <w:spacing w:before="47" w:line="242" w:lineRule="auto"/>
        <w:ind w:left="3870" w:right="72" w:hanging="90"/>
        <w:rPr>
          <w:rFonts w:ascii="Times New Roman" w:eastAsia="Minion Pro" w:hAnsi="Times New Roman"/>
          <w:sz w:val="14"/>
          <w:szCs w:val="14"/>
        </w:rPr>
      </w:pPr>
    </w:p>
    <w:p w:rsidR="009A136B" w:rsidRDefault="009A136B" w:rsidP="00A604C7">
      <w:pPr>
        <w:spacing w:before="47" w:line="242" w:lineRule="auto"/>
        <w:ind w:left="3870" w:right="72" w:hanging="90"/>
        <w:rPr>
          <w:rFonts w:ascii="Times New Roman" w:eastAsia="Minion Pro" w:hAnsi="Times New Roman"/>
          <w:color w:val="231F20"/>
          <w:sz w:val="14"/>
          <w:szCs w:val="14"/>
        </w:rPr>
      </w:pPr>
    </w:p>
    <w:p w:rsidR="009A136B" w:rsidRPr="00E719F8" w:rsidRDefault="009A136B" w:rsidP="00C1340B">
      <w:pPr>
        <w:spacing w:before="47" w:line="242" w:lineRule="auto"/>
        <w:ind w:left="3870" w:right="72" w:hanging="180"/>
        <w:rPr>
          <w:rFonts w:ascii="Times New Roman" w:eastAsia="Minion Pro" w:hAnsi="Times New Roman"/>
          <w:sz w:val="14"/>
          <w:szCs w:val="14"/>
        </w:rPr>
      </w:pPr>
    </w:p>
    <w:p w:rsidR="006066B2" w:rsidRDefault="00745183" w:rsidP="0071632D">
      <w:pPr>
        <w:spacing w:before="47" w:line="242" w:lineRule="auto"/>
        <w:ind w:left="3690" w:right="320"/>
        <w:rPr>
          <w:rFonts w:ascii="Times New Roman" w:eastAsia="Minion Pro" w:hAnsi="Times New Roman"/>
          <w:color w:val="231F20"/>
          <w:sz w:val="14"/>
          <w:szCs w:val="14"/>
        </w:rPr>
      </w:pPr>
      <w:r>
        <mc:AlternateContent>
          <mc:Choice Requires="wps">
            <w:drawing>
              <wp:anchor distT="0" distB="0" distL="114300" distR="114300" simplePos="0" relativeHeight="251695104" behindDoc="0" locked="0" layoutInCell="1" allowOverlap="1" wp14:anchorId="0B55EBE8" wp14:editId="59EB4112">
                <wp:simplePos x="0" y="0"/>
                <wp:positionH relativeFrom="column">
                  <wp:posOffset>-234315</wp:posOffset>
                </wp:positionH>
                <wp:positionV relativeFrom="paragraph">
                  <wp:posOffset>1889125</wp:posOffset>
                </wp:positionV>
                <wp:extent cx="1943100" cy="18465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46580"/>
                        </a:xfrm>
                        <a:prstGeom prst="rect">
                          <a:avLst/>
                        </a:prstGeom>
                        <a:noFill/>
                        <a:ln>
                          <a:noFill/>
                        </a:ln>
                        <a:extLst/>
                      </wps:spPr>
                      <wps:txbx>
                        <w:txbxContent>
                          <w:p w:rsidR="00745183" w:rsidRDefault="00745183" w:rsidP="00745183">
                            <w:pPr>
                              <w:spacing w:line="480" w:lineRule="exact"/>
                              <w:rPr>
                                <w:rFonts w:ascii="Arial" w:eastAsia="Frutiger-Light" w:hAnsi="Arial" w:cs="Arial"/>
                                <w:sz w:val="28"/>
                                <w:szCs w:val="36"/>
                              </w:rPr>
                            </w:pPr>
                            <w:r>
                              <w:rPr>
                                <w:rFonts w:ascii="Arial" w:eastAsia="Frutiger-Light" w:hAnsi="Arial" w:cs="Arial"/>
                                <w:sz w:val="28"/>
                                <w:szCs w:val="36"/>
                              </w:rPr>
                              <w:t>[</w:t>
                            </w:r>
                            <w:r w:rsidRPr="00B67D44">
                              <w:rPr>
                                <w:rFonts w:ascii="Arial" w:eastAsia="Frutiger-Light" w:hAnsi="Arial" w:cs="Arial"/>
                                <w:sz w:val="28"/>
                                <w:szCs w:val="36"/>
                              </w:rPr>
                              <w:t xml:space="preserve">Please call </w:t>
                            </w:r>
                            <w:r w:rsidRPr="00B67D44">
                              <w:rPr>
                                <w:rFonts w:ascii="Arial" w:eastAsia="Frutiger-Light" w:hAnsi="Arial" w:cs="Arial"/>
                                <w:sz w:val="28"/>
                                <w:szCs w:val="36"/>
                              </w:rPr>
                              <w:br/>
                              <w:t xml:space="preserve">MetLife at </w:t>
                            </w:r>
                            <w:r w:rsidRPr="00B67D44">
                              <w:rPr>
                                <w:rFonts w:ascii="Arial" w:eastAsia="Frutiger-Light" w:hAnsi="Arial" w:cs="Arial"/>
                                <w:sz w:val="28"/>
                                <w:szCs w:val="36"/>
                              </w:rPr>
                              <w:br/>
                            </w:r>
                            <w:r w:rsidRPr="00B67D44">
                              <w:rPr>
                                <w:rFonts w:ascii="Arial" w:eastAsia="Frutiger-Light" w:hAnsi="Arial" w:cs="Arial"/>
                                <w:b/>
                                <w:sz w:val="28"/>
                                <w:szCs w:val="36"/>
                              </w:rPr>
                              <w:t>[1 800 GET-MET8</w:t>
                            </w:r>
                            <w:r w:rsidRPr="00B67D44">
                              <w:rPr>
                                <w:rFonts w:ascii="Arial" w:eastAsia="Frutiger-Light" w:hAnsi="Arial" w:cs="Arial"/>
                                <w:sz w:val="28"/>
                                <w:szCs w:val="36"/>
                              </w:rPr>
                              <w:t xml:space="preserve"> </w:t>
                            </w:r>
                          </w:p>
                          <w:p w:rsidR="00745183" w:rsidRPr="00B67D44" w:rsidRDefault="00745183" w:rsidP="00745183">
                            <w:pPr>
                              <w:spacing w:line="480" w:lineRule="exact"/>
                              <w:rPr>
                                <w:rFonts w:ascii="Arial" w:eastAsia="Frutiger-Light" w:hAnsi="Arial" w:cs="Arial"/>
                                <w:sz w:val="28"/>
                                <w:szCs w:val="24"/>
                              </w:rPr>
                            </w:pPr>
                            <w:r w:rsidRPr="00B67D44">
                              <w:rPr>
                                <w:rFonts w:ascii="Arial" w:eastAsia="Frutiger-Light" w:hAnsi="Arial" w:cs="Arial"/>
                                <w:sz w:val="28"/>
                                <w:szCs w:val="36"/>
                              </w:rPr>
                              <w:t>(1-800-438-6388)]</w:t>
                            </w:r>
                            <w:r>
                              <w:rPr>
                                <w:rFonts w:ascii="Arial" w:eastAsia="Frutiger-Light" w:hAnsi="Arial" w:cs="Arial"/>
                                <w:sz w:val="28"/>
                                <w:szCs w:val="36"/>
                              </w:rPr>
                              <w:t>]</w:t>
                            </w:r>
                          </w:p>
                        </w:txbxContent>
                      </wps:txbx>
                      <wps:bodyPr rot="0" vert="horz" wrap="square" lIns="91440" tIns="91440" rIns="91440" bIns="91440" anchor="t" anchorCtr="0" upright="1">
                        <a:noAutofit/>
                      </wps:bodyPr>
                    </wps:wsp>
                  </a:graphicData>
                </a:graphic>
                <wp14:sizeRelH relativeFrom="margin">
                  <wp14:pctWidth>0</wp14:pctWidth>
                </wp14:sizeRelH>
              </wp:anchor>
            </w:drawing>
          </mc:Choice>
          <mc:Fallback>
            <w:pict>
              <v:shape w14:anchorId="0B55EBE8" id="_x0000_s1032" type="#_x0000_t202" style="position:absolute;left:0;text-align:left;margin-left:-18.45pt;margin-top:148.75pt;width:153pt;height:145.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" filled="f" stroked="f">
                <v:textbox inset=",7.2pt,,7.2pt">
                  <w:txbxContent>
                    <w:p w:rsidR="00745183" w:rsidRDefault="00745183" w:rsidP="00745183">
                      <w:pPr>
                        <w:spacing w:line="480" w:lineRule="exact"/>
                        <w:rPr>
                          <w:rFonts w:ascii="Arial" w:eastAsia="Frutiger-Light" w:hAnsi="Arial" w:cs="Arial"/>
                          <w:sz w:val="28"/>
                          <w:szCs w:val="36"/>
                        </w:rPr>
                      </w:pPr>
                      <w:r>
                        <w:rPr>
                          <w:rFonts w:ascii="Arial" w:eastAsia="Frutiger-Light" w:hAnsi="Arial" w:cs="Arial"/>
                          <w:sz w:val="28"/>
                          <w:szCs w:val="36"/>
                        </w:rPr>
                        <w:t>[</w:t>
                      </w:r>
                      <w:r w:rsidRPr="00B67D44">
                        <w:rPr>
                          <w:rFonts w:ascii="Arial" w:eastAsia="Frutiger-Light" w:hAnsi="Arial" w:cs="Arial"/>
                          <w:sz w:val="28"/>
                          <w:szCs w:val="36"/>
                        </w:rPr>
                        <w:t xml:space="preserve">Please call </w:t>
                      </w:r>
                      <w:r w:rsidRPr="00B67D44">
                        <w:rPr>
                          <w:rFonts w:ascii="Arial" w:eastAsia="Frutiger-Light" w:hAnsi="Arial" w:cs="Arial"/>
                          <w:sz w:val="28"/>
                          <w:szCs w:val="36"/>
                        </w:rPr>
                        <w:br/>
                        <w:t xml:space="preserve">MetLife at </w:t>
                      </w:r>
                      <w:r w:rsidRPr="00B67D44">
                        <w:rPr>
                          <w:rFonts w:ascii="Arial" w:eastAsia="Frutiger-Light" w:hAnsi="Arial" w:cs="Arial"/>
                          <w:sz w:val="28"/>
                          <w:szCs w:val="36"/>
                        </w:rPr>
                        <w:br/>
                      </w:r>
                      <w:r w:rsidRPr="00B67D44">
                        <w:rPr>
                          <w:rFonts w:ascii="Arial" w:eastAsia="Frutiger-Light" w:hAnsi="Arial" w:cs="Arial"/>
                          <w:b/>
                          <w:sz w:val="28"/>
                          <w:szCs w:val="36"/>
                        </w:rPr>
                        <w:t>[1 800 GET-MET8</w:t>
                      </w:r>
                      <w:r w:rsidRPr="00B67D44">
                        <w:rPr>
                          <w:rFonts w:ascii="Arial" w:eastAsia="Frutiger-Light" w:hAnsi="Arial" w:cs="Arial"/>
                          <w:sz w:val="28"/>
                          <w:szCs w:val="36"/>
                        </w:rPr>
                        <w:t xml:space="preserve"> </w:t>
                      </w:r>
                    </w:p>
                    <w:p w:rsidR="00745183" w:rsidRPr="00B67D44" w:rsidRDefault="00745183" w:rsidP="00745183">
                      <w:pPr>
                        <w:spacing w:line="480" w:lineRule="exact"/>
                        <w:rPr>
                          <w:rFonts w:ascii="Arial" w:eastAsia="Frutiger-Light" w:hAnsi="Arial" w:cs="Arial"/>
                          <w:sz w:val="28"/>
                          <w:szCs w:val="24"/>
                        </w:rPr>
                      </w:pPr>
                      <w:r w:rsidRPr="00B67D44">
                        <w:rPr>
                          <w:rFonts w:ascii="Arial" w:eastAsia="Frutiger-Light" w:hAnsi="Arial" w:cs="Arial"/>
                          <w:sz w:val="28"/>
                          <w:szCs w:val="36"/>
                        </w:rPr>
                        <w:t>(1-800-438-6388)]</w:t>
                      </w:r>
                      <w:r>
                        <w:rPr>
                          <w:rFonts w:ascii="Arial" w:eastAsia="Frutiger-Light" w:hAnsi="Arial" w:cs="Arial"/>
                          <w:sz w:val="28"/>
                          <w:szCs w:val="36"/>
                        </w:rPr>
                        <w:t>]</w:t>
                      </w:r>
                    </w:p>
                  </w:txbxContent>
                </v:textbox>
              </v:shape>
            </w:pict>
          </mc:Fallback>
        </mc:AlternateContent>
      </w:r>
      <w:r w:rsidR="0085242A">
        <mc:AlternateContent>
          <mc:Choice Requires="wps">
            <w:drawing>
              <wp:anchor distT="0" distB="0" distL="114300" distR="114300" simplePos="0" relativeHeight="251671552" behindDoc="0" locked="0" layoutInCell="1" allowOverlap="1" wp14:anchorId="24C04479" wp14:editId="6C05370D">
                <wp:simplePos x="0" y="0"/>
                <wp:positionH relativeFrom="column">
                  <wp:posOffset>2280285</wp:posOffset>
                </wp:positionH>
                <wp:positionV relativeFrom="paragraph">
                  <wp:posOffset>4965700</wp:posOffset>
                </wp:positionV>
                <wp:extent cx="4799965" cy="21812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65DC1" w:rsidRPr="00376D0A" w:rsidRDefault="00C65DC1" w:rsidP="007563F9">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 xml:space="preserve"> </w:t>
                            </w:r>
                            <w:r w:rsidRPr="007563F9">
                              <w:rPr>
                                <w:rFonts w:ascii="Times New Roman" w:eastAsia="Minion Pro" w:hAnsi="Times New Roman"/>
                                <w:color w:val="231F20"/>
                                <w:sz w:val="14"/>
                                <w:szCs w:val="14"/>
                              </w:rPr>
                              <w:t>National Safety Council (2012) Injury Facts, 2012 Edition. Itasca, IL: Author (based on a 2010 US resident population of 309.6 million).</w:t>
                            </w:r>
                          </w:p>
                          <w:p w:rsidR="00C65DC1" w:rsidRPr="00376D0A" w:rsidRDefault="00C65DC1" w:rsidP="007563F9">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2</w:t>
                            </w:r>
                            <w:r>
                              <w:rPr>
                                <w:rFonts w:ascii="Times New Roman" w:eastAsia="Minion Pro" w:hAnsi="Times New Roman"/>
                                <w:color w:val="231F20"/>
                                <w:sz w:val="14"/>
                                <w:szCs w:val="14"/>
                              </w:rPr>
                              <w:t xml:space="preserve"> </w:t>
                            </w:r>
                            <w:r w:rsidRPr="007563F9">
                              <w:rPr>
                                <w:rFonts w:ascii="Times New Roman" w:eastAsia="Minion Pro" w:hAnsi="Times New Roman"/>
                                <w:color w:val="231F20"/>
                                <w:sz w:val="14"/>
                                <w:szCs w:val="14"/>
                              </w:rPr>
                              <w:t>National Hospital Ambulatory Medical Care Survey: 2009 Emergency Department Summary Tables (based on 136 million total annual ER visits).</w:t>
                            </w:r>
                          </w:p>
                          <w:p w:rsidR="00C65DC1" w:rsidRPr="00823514" w:rsidRDefault="00C65DC1" w:rsidP="00823514">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3</w:t>
                            </w:r>
                            <w:r>
                              <w:rPr>
                                <w:rFonts w:ascii="Times New Roman" w:eastAsia="Minion Pro" w:hAnsi="Times New Roman"/>
                                <w:color w:val="231F20"/>
                                <w:sz w:val="14"/>
                                <w:szCs w:val="14"/>
                              </w:rPr>
                              <w:t xml:space="preserve"> </w:t>
                            </w:r>
                            <w:r w:rsidRPr="00823514">
                              <w:rPr>
                                <w:rFonts w:ascii="Times New Roman" w:eastAsia="Minion Pro" w:hAnsi="Times New Roman"/>
                                <w:color w:val="231F20"/>
                                <w:sz w:val="14"/>
                                <w:szCs w:val="14"/>
                              </w:rPr>
                              <w:t>American Hospital Association Resource Center, April 2012.</w:t>
                            </w:r>
                          </w:p>
                          <w:p w:rsidR="00C65DC1" w:rsidRDefault="00C65DC1" w:rsidP="004030D2">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4</w:t>
                            </w:r>
                            <w:r>
                              <w:rPr>
                                <w:rFonts w:ascii="Times New Roman" w:eastAsia="Minion Pro" w:hAnsi="Times New Roman"/>
                                <w:color w:val="231F20"/>
                                <w:sz w:val="14"/>
                                <w:szCs w:val="14"/>
                              </w:rPr>
                              <w:t xml:space="preserve"> </w:t>
                            </w:r>
                            <w:r w:rsidRPr="004030D2">
                              <w:rPr>
                                <w:rFonts w:ascii="Times New Roman" w:eastAsia="Minion Pro" w:hAnsi="Times New Roman"/>
                                <w:color w:val="231F20"/>
                                <w:sz w:val="14"/>
                                <w:szCs w:val="14"/>
                              </w:rPr>
                              <w:t>Coverage for Domestic Partners, civil union partners and reciprocal beneficiaries varies by state. Please contact MetLife for more information.</w:t>
                            </w:r>
                          </w:p>
                          <w:p w:rsidR="00C65DC1" w:rsidRPr="004030D2" w:rsidRDefault="00C65DC1" w:rsidP="004030D2">
                            <w:pPr>
                              <w:tabs>
                                <w:tab w:val="left" w:pos="180"/>
                              </w:tabs>
                              <w:spacing w:before="33"/>
                              <w:ind w:right="72" w:hanging="90"/>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Pr>
                                <w:rFonts w:ascii="Times New Roman" w:eastAsia="Minion Pro" w:hAnsi="Times New Roman"/>
                                <w:color w:val="231F20"/>
                                <w:sz w:val="14"/>
                                <w:szCs w:val="14"/>
                              </w:rPr>
                              <w:t xml:space="preserve"> </w:t>
                            </w:r>
                            <w:r w:rsidRPr="004030D2">
                              <w:rPr>
                                <w:rFonts w:ascii="Times New Roman" w:eastAsia="Minion Pro" w:hAnsi="Times New Roman"/>
                                <w:color w:val="231F20"/>
                                <w:sz w:val="14"/>
                                <w:szCs w:val="14"/>
                              </w:rPr>
                              <w:t>Covered services/treatments must be the result of a covered accident as defined in the group policy/certificate. See the Disclosure Statement or Outline of Coverage/Disclosure Document for more details.</w:t>
                            </w:r>
                          </w:p>
                          <w:p w:rsidR="00C65DC1" w:rsidRDefault="00C65DC1" w:rsidP="004030D2">
                            <w:pPr>
                              <w:tabs>
                                <w:tab w:val="left" w:pos="180"/>
                              </w:tabs>
                              <w:spacing w:before="33"/>
                              <w:ind w:right="72"/>
                              <w:rPr>
                                <w:rFonts w:ascii="Times New Roman" w:eastAsia="Minion Pro" w:hAnsi="Times New Roman"/>
                                <w:color w:val="231F20"/>
                                <w:sz w:val="14"/>
                                <w:szCs w:val="14"/>
                              </w:rPr>
                            </w:pPr>
                          </w:p>
                          <w:p w:rsidR="00C65DC1" w:rsidRPr="00376D0A" w:rsidRDefault="00D9686B" w:rsidP="00D9686B">
                            <w:pPr>
                              <w:widowControl w:val="0"/>
                              <w:tabs>
                                <w:tab w:val="left" w:pos="180"/>
                              </w:tabs>
                              <w:ind w:left="-86" w:right="-58"/>
                              <w:rPr>
                                <w:rFonts w:ascii="Times New Roman" w:eastAsia="Minion Pro" w:hAnsi="Times New Roman"/>
                                <w:color w:val="231F20"/>
                                <w:sz w:val="14"/>
                                <w:szCs w:val="14"/>
                              </w:rPr>
                            </w:pPr>
                            <w:r w:rsidRPr="00D9686B">
                              <w:rPr>
                                <w:rFonts w:ascii="Times New Roman" w:eastAsia="Minion Pro" w:hAnsi="Times New Roman"/>
                                <w:color w:val="231F20"/>
                                <w:sz w:val="14"/>
                                <w:szCs w:val="14"/>
                              </w:rPr>
                              <w:t>METLIFE'S ACCIDENT INSURANCE IS A LIMITED BENEFIT GROUP INSURANCE POLICY. The policy is not intended to be a substitute for medical coverage.  The policy or its provisions may vary or be unavailable in some states. There is a preexisting condition exclusion for hospital sickness benefits, if applicable. There are benefit reductions that begin at age 65.  And, like most group accident and health insurance policies, polices offered by MetLife may include waiting periods and contain certain exclusions, limitations and terms for keeping them in force.  For complete details of coverage and availability, please refer to the group policy form GPNP12-AX or contact MetLife. Benefits are underwritten by Metropolitan Life Insurance Company, New York, New York.  In certain states, availability of MetLife’s Group Accident Insurance is pending regulatory approval.</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4C04479" id="_x0000_s1033" type="#_x0000_t202" style="position:absolute;left:0;text-align:left;margin-left:179.55pt;margin-top:391pt;width:377.95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" filled="f" stroked="f">
                <v:textbox inset=",7.2pt,,7.2pt">
                  <w:txbxContent>
                    <w:p w:rsidR="00C65DC1" w:rsidRPr="00376D0A" w:rsidRDefault="00C65DC1" w:rsidP="007563F9">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 xml:space="preserve"> </w:t>
                      </w:r>
                      <w:r w:rsidRPr="007563F9">
                        <w:rPr>
                          <w:rFonts w:ascii="Times New Roman" w:eastAsia="Minion Pro" w:hAnsi="Times New Roman"/>
                          <w:color w:val="231F20"/>
                          <w:sz w:val="14"/>
                          <w:szCs w:val="14"/>
                        </w:rPr>
                        <w:t>National Safety Council (2012) Injury Facts, 2012 Edition. Itasca, IL: Author (based on a 2010 US resident population of 309.6 million).</w:t>
                      </w:r>
                    </w:p>
                    <w:p w:rsidR="00C65DC1" w:rsidRPr="00376D0A" w:rsidRDefault="00C65DC1" w:rsidP="007563F9">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2</w:t>
                      </w:r>
                      <w:r>
                        <w:rPr>
                          <w:rFonts w:ascii="Times New Roman" w:eastAsia="Minion Pro" w:hAnsi="Times New Roman"/>
                          <w:color w:val="231F20"/>
                          <w:sz w:val="14"/>
                          <w:szCs w:val="14"/>
                        </w:rPr>
                        <w:t xml:space="preserve"> </w:t>
                      </w:r>
                      <w:r w:rsidRPr="007563F9">
                        <w:rPr>
                          <w:rFonts w:ascii="Times New Roman" w:eastAsia="Minion Pro" w:hAnsi="Times New Roman"/>
                          <w:color w:val="231F20"/>
                          <w:sz w:val="14"/>
                          <w:szCs w:val="14"/>
                        </w:rPr>
                        <w:t>National Hospital Ambulatory Medical Care Survey: 2009 Emergency Department Summary Tables (based on 136 million total annual ER visits).</w:t>
                      </w:r>
                    </w:p>
                    <w:p w:rsidR="00C65DC1" w:rsidRPr="00823514" w:rsidRDefault="00C65DC1" w:rsidP="00823514">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3</w:t>
                      </w:r>
                      <w:r>
                        <w:rPr>
                          <w:rFonts w:ascii="Times New Roman" w:eastAsia="Minion Pro" w:hAnsi="Times New Roman"/>
                          <w:color w:val="231F20"/>
                          <w:sz w:val="14"/>
                          <w:szCs w:val="14"/>
                        </w:rPr>
                        <w:t xml:space="preserve"> </w:t>
                      </w:r>
                      <w:r w:rsidRPr="00823514">
                        <w:rPr>
                          <w:rFonts w:ascii="Times New Roman" w:eastAsia="Minion Pro" w:hAnsi="Times New Roman"/>
                          <w:color w:val="231F20"/>
                          <w:sz w:val="14"/>
                          <w:szCs w:val="14"/>
                        </w:rPr>
                        <w:t>American Hospital Association Resource Center, April 2012.</w:t>
                      </w:r>
                    </w:p>
                    <w:p w:rsidR="00C65DC1" w:rsidRDefault="00C65DC1" w:rsidP="004030D2">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4</w:t>
                      </w:r>
                      <w:r>
                        <w:rPr>
                          <w:rFonts w:ascii="Times New Roman" w:eastAsia="Minion Pro" w:hAnsi="Times New Roman"/>
                          <w:color w:val="231F20"/>
                          <w:sz w:val="14"/>
                          <w:szCs w:val="14"/>
                        </w:rPr>
                        <w:t xml:space="preserve"> </w:t>
                      </w:r>
                      <w:r w:rsidRPr="004030D2">
                        <w:rPr>
                          <w:rFonts w:ascii="Times New Roman" w:eastAsia="Minion Pro" w:hAnsi="Times New Roman"/>
                          <w:color w:val="231F20"/>
                          <w:sz w:val="14"/>
                          <w:szCs w:val="14"/>
                        </w:rPr>
                        <w:t>Coverage for Domestic Partners, civil union partners and reciprocal beneficiaries varies by state. Please contact MetLife for more information.</w:t>
                      </w:r>
                    </w:p>
                    <w:p w:rsidR="00C65DC1" w:rsidRPr="004030D2" w:rsidRDefault="00C65DC1" w:rsidP="004030D2">
                      <w:pPr>
                        <w:tabs>
                          <w:tab w:val="left" w:pos="180"/>
                        </w:tabs>
                        <w:spacing w:before="33"/>
                        <w:ind w:right="72" w:hanging="90"/>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Pr>
                          <w:rFonts w:ascii="Times New Roman" w:eastAsia="Minion Pro" w:hAnsi="Times New Roman"/>
                          <w:color w:val="231F20"/>
                          <w:sz w:val="14"/>
                          <w:szCs w:val="14"/>
                        </w:rPr>
                        <w:t xml:space="preserve"> </w:t>
                      </w:r>
                      <w:r w:rsidRPr="004030D2">
                        <w:rPr>
                          <w:rFonts w:ascii="Times New Roman" w:eastAsia="Minion Pro" w:hAnsi="Times New Roman"/>
                          <w:color w:val="231F20"/>
                          <w:sz w:val="14"/>
                          <w:szCs w:val="14"/>
                        </w:rPr>
                        <w:t>Covered services/treatments must be the result of a covered accident as defined in the group policy/certificate. See the Disclosure Statement or Outline of Coverage/Disclosure Document for more details.</w:t>
                      </w:r>
                    </w:p>
                    <w:p w:rsidR="00C65DC1" w:rsidRDefault="00C65DC1" w:rsidP="004030D2">
                      <w:pPr>
                        <w:tabs>
                          <w:tab w:val="left" w:pos="180"/>
                        </w:tabs>
                        <w:spacing w:before="33"/>
                        <w:ind w:right="72"/>
                        <w:rPr>
                          <w:rFonts w:ascii="Times New Roman" w:eastAsia="Minion Pro" w:hAnsi="Times New Roman"/>
                          <w:color w:val="231F20"/>
                          <w:sz w:val="14"/>
                          <w:szCs w:val="14"/>
                        </w:rPr>
                      </w:pPr>
                    </w:p>
                    <w:p w:rsidR="00C65DC1" w:rsidRPr="00376D0A" w:rsidRDefault="00D9686B" w:rsidP="00D9686B">
                      <w:pPr>
                        <w:widowControl w:val="0"/>
                        <w:tabs>
                          <w:tab w:val="left" w:pos="180"/>
                        </w:tabs>
                        <w:ind w:left="-86" w:right="-58"/>
                        <w:rPr>
                          <w:rFonts w:ascii="Times New Roman" w:eastAsia="Minion Pro" w:hAnsi="Times New Roman"/>
                          <w:color w:val="231F20"/>
                          <w:sz w:val="14"/>
                          <w:szCs w:val="14"/>
                        </w:rPr>
                      </w:pPr>
                      <w:r w:rsidRPr="00D9686B">
                        <w:rPr>
                          <w:rFonts w:ascii="Times New Roman" w:eastAsia="Minion Pro" w:hAnsi="Times New Roman"/>
                          <w:color w:val="231F20"/>
                          <w:sz w:val="14"/>
                          <w:szCs w:val="14"/>
                        </w:rPr>
                        <w:t>METLIFE'S ACCIDENT INSURANCE IS A LIMITED BENEFIT GROUP INSURANCE POLICY. The policy is not intended to be a substitute for medical coverage.  The policy or its provisions may vary or be unavailable in some states. There is a preexisting condition exclusion for hospital sickness benefits, if applicable. There are benefit reductions that begin at age 65.  And, like most group accident and health insurance policies, polices offered by MetLife may include waiting periods and contain certain exclusions, limitations and terms for keeping them in force.  For complete details of coverage and availability, please refer to the group policy form GPNP12-AX or contact MetLife. Benefits are underwritten by Metropolitan Life Insurance Company, New York, New York.  In certain states, availability of MetLife’s Group Accident Insurance is pending regulatory approval.</w:t>
                      </w:r>
                    </w:p>
                  </w:txbxContent>
                </v:textbox>
              </v:shape>
            </w:pict>
          </mc:Fallback>
        </mc:AlternateContent>
      </w:r>
      <w:r w:rsidR="0085242A" w:rsidRPr="00F025AF">
        <w:rPr>
          <w:rFonts w:ascii="Arial" w:eastAsia="Times New Roman" w:hAnsi="Arial" w:cs="Arial"/>
          <w:color w:val="008C8C"/>
          <w:sz w:val="20"/>
        </w:rPr>
        <mc:AlternateContent>
          <mc:Choice Requires="wps">
            <w:drawing>
              <wp:anchor distT="0" distB="0" distL="114300" distR="114300" simplePos="0" relativeHeight="251683840" behindDoc="0" locked="0" layoutInCell="1" allowOverlap="1" wp14:anchorId="1AEB755D" wp14:editId="58D49FE8">
                <wp:simplePos x="0" y="0"/>
                <wp:positionH relativeFrom="column">
                  <wp:posOffset>2550160</wp:posOffset>
                </wp:positionH>
                <wp:positionV relativeFrom="paragraph">
                  <wp:posOffset>4260850</wp:posOffset>
                </wp:positionV>
                <wp:extent cx="4340225" cy="828675"/>
                <wp:effectExtent l="0" t="0" r="3175" b="952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40225" cy="828675"/>
                        </a:xfrm>
                        <a:prstGeom prst="rect">
                          <a:avLst/>
                        </a:prstGeom>
                        <a:solidFill>
                          <a:srgbClr val="CC9900"/>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65DC1" w:rsidRPr="00A808D6" w:rsidRDefault="00C65DC1" w:rsidP="00113837">
                            <w:pPr>
                              <w:widowControl w:val="0"/>
                              <w:rPr>
                                <w:rFonts w:ascii="Arial" w:eastAsia="Frutiger-Bold" w:hAnsi="Arial" w:cs="Arial"/>
                                <w:bCs/>
                                <w:noProof w:val="0"/>
                                <w:color w:val="FFFFFF" w:themeColor="background1"/>
                                <w:spacing w:val="-7"/>
                                <w:sz w:val="26"/>
                                <w:szCs w:val="26"/>
                                <w:vertAlign w:val="superscript"/>
                              </w:rPr>
                            </w:pPr>
                            <w:r w:rsidRPr="00A808D6">
                              <w:rPr>
                                <w:rFonts w:ascii="Arial" w:eastAsia="Frutiger-Bold" w:hAnsi="Arial" w:cs="Arial"/>
                                <w:bCs/>
                                <w:noProof w:val="0"/>
                                <w:color w:val="FFFFFF" w:themeColor="background1"/>
                                <w:spacing w:val="-7"/>
                                <w:sz w:val="26"/>
                                <w:szCs w:val="26"/>
                              </w:rPr>
                              <w:t xml:space="preserve">MetLife Accident </w:t>
                            </w:r>
                            <w:r w:rsidR="005478BB">
                              <w:rPr>
                                <w:rFonts w:ascii="Arial" w:eastAsia="Frutiger-Bold" w:hAnsi="Arial" w:cs="Arial"/>
                                <w:bCs/>
                                <w:noProof w:val="0"/>
                                <w:color w:val="FFFFFF" w:themeColor="background1"/>
                                <w:spacing w:val="-7"/>
                                <w:sz w:val="26"/>
                                <w:szCs w:val="26"/>
                              </w:rPr>
                              <w:t>I</w:t>
                            </w:r>
                            <w:r w:rsidRPr="00A808D6">
                              <w:rPr>
                                <w:rFonts w:ascii="Arial" w:eastAsia="Frutiger-Bold" w:hAnsi="Arial" w:cs="Arial"/>
                                <w:bCs/>
                                <w:noProof w:val="0"/>
                                <w:color w:val="FFFFFF" w:themeColor="background1"/>
                                <w:spacing w:val="-7"/>
                                <w:sz w:val="26"/>
                                <w:szCs w:val="26"/>
                              </w:rPr>
                              <w:t>nsurance also pays for hospital stays, Intensive Care Unit stays, inpatient rehab, companion lodging, accidental death, loss, paralysis and more.</w:t>
                            </w:r>
                            <w:r w:rsidRPr="00A808D6">
                              <w:rPr>
                                <w:rFonts w:ascii="Arial" w:eastAsia="Frutiger-Bold" w:hAnsi="Arial" w:cs="Arial"/>
                                <w:bCs/>
                                <w:noProof w:val="0"/>
                                <w:color w:val="FFFFFF" w:themeColor="background1"/>
                                <w:spacing w:val="-7"/>
                                <w:sz w:val="26"/>
                                <w:szCs w:val="26"/>
                                <w:vertAlign w:val="superscript"/>
                              </w:rPr>
                              <w:t>5</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B755D" id="Text Box 3" o:spid="_x0000_s1034" type="#_x0000_t202" style="position:absolute;left:0;text-align:left;margin-left:200.8pt;margin-top:335.5pt;width:341.75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" fillcolor="#c90" stroked="f">
                <o:lock v:ext="edit" aspectratio="t"/>
                <v:textbox inset=",7.2pt,,7.2pt">
                  <w:txbxContent>
                    <w:p w:rsidR="00C65DC1" w:rsidRPr="00A808D6" w:rsidRDefault="00C65DC1" w:rsidP="00113837">
                      <w:pPr>
                        <w:widowControl w:val="0"/>
                        <w:rPr>
                          <w:rFonts w:ascii="Arial" w:eastAsia="Frutiger-Bold" w:hAnsi="Arial" w:cs="Arial"/>
                          <w:bCs/>
                          <w:noProof w:val="0"/>
                          <w:color w:val="FFFFFF" w:themeColor="background1"/>
                          <w:spacing w:val="-7"/>
                          <w:sz w:val="26"/>
                          <w:szCs w:val="26"/>
                          <w:vertAlign w:val="superscript"/>
                        </w:rPr>
                      </w:pPr>
                      <w:r w:rsidRPr="00A808D6">
                        <w:rPr>
                          <w:rFonts w:ascii="Arial" w:eastAsia="Frutiger-Bold" w:hAnsi="Arial" w:cs="Arial"/>
                          <w:bCs/>
                          <w:noProof w:val="0"/>
                          <w:color w:val="FFFFFF" w:themeColor="background1"/>
                          <w:spacing w:val="-7"/>
                          <w:sz w:val="26"/>
                          <w:szCs w:val="26"/>
                        </w:rPr>
                        <w:t xml:space="preserve">MetLife Accident </w:t>
                      </w:r>
                      <w:r w:rsidR="005478BB">
                        <w:rPr>
                          <w:rFonts w:ascii="Arial" w:eastAsia="Frutiger-Bold" w:hAnsi="Arial" w:cs="Arial"/>
                          <w:bCs/>
                          <w:noProof w:val="0"/>
                          <w:color w:val="FFFFFF" w:themeColor="background1"/>
                          <w:spacing w:val="-7"/>
                          <w:sz w:val="26"/>
                          <w:szCs w:val="26"/>
                        </w:rPr>
                        <w:t>I</w:t>
                      </w:r>
                      <w:r w:rsidRPr="00A808D6">
                        <w:rPr>
                          <w:rFonts w:ascii="Arial" w:eastAsia="Frutiger-Bold" w:hAnsi="Arial" w:cs="Arial"/>
                          <w:bCs/>
                          <w:noProof w:val="0"/>
                          <w:color w:val="FFFFFF" w:themeColor="background1"/>
                          <w:spacing w:val="-7"/>
                          <w:sz w:val="26"/>
                          <w:szCs w:val="26"/>
                        </w:rPr>
                        <w:t>nsurance also pays for hospital stays, Intensive Care Unit stays, inpatient rehab, companion lodging, accidental death, loss, paralysis and more.</w:t>
                      </w:r>
                      <w:r w:rsidRPr="00A808D6">
                        <w:rPr>
                          <w:rFonts w:ascii="Arial" w:eastAsia="Frutiger-Bold" w:hAnsi="Arial" w:cs="Arial"/>
                          <w:bCs/>
                          <w:noProof w:val="0"/>
                          <w:color w:val="FFFFFF" w:themeColor="background1"/>
                          <w:spacing w:val="-7"/>
                          <w:sz w:val="26"/>
                          <w:szCs w:val="26"/>
                          <w:vertAlign w:val="superscript"/>
                        </w:rPr>
                        <w:t>5</w:t>
                      </w:r>
                    </w:p>
                  </w:txbxContent>
                </v:textbox>
              </v:shape>
            </w:pict>
          </mc:Fallback>
        </mc:AlternateContent>
      </w:r>
      <w:r w:rsidR="00454164">
        <w:rPr>
          <w:rFonts w:ascii="Times New Roman" w:eastAsia="Minion Pro" w:hAnsi="Times New Roman"/>
          <w:color w:val="231F20"/>
          <w:sz w:val="14"/>
          <w:szCs w:val="14"/>
        </w:rPr>
        <mc:AlternateContent>
          <mc:Choice Requires="wpg">
            <w:drawing>
              <wp:anchor distT="0" distB="0" distL="114300" distR="114300" simplePos="0" relativeHeight="251673600" behindDoc="1" locked="0" layoutInCell="1" allowOverlap="1" wp14:anchorId="4AED1D83" wp14:editId="30A5CCD9">
                <wp:simplePos x="0" y="0"/>
                <wp:positionH relativeFrom="column">
                  <wp:posOffset>-335351</wp:posOffset>
                </wp:positionH>
                <wp:positionV relativeFrom="paragraph">
                  <wp:posOffset>5585831</wp:posOffset>
                </wp:positionV>
                <wp:extent cx="2647950" cy="1418590"/>
                <wp:effectExtent l="0" t="0" r="0" b="0"/>
                <wp:wrapNone/>
                <wp:docPr id="11" name="Group 11"/>
                <wp:cNvGraphicFramePr/>
                <a:graphic xmlns:a="http://schemas.openxmlformats.org/drawingml/2006/main">
                  <a:graphicData uri="http://schemas.microsoft.com/office/word/2010/wordprocessingGroup">
                    <wpg:wgp>
                      <wpg:cNvGrpSpPr/>
                      <wpg:grpSpPr>
                        <a:xfrm>
                          <a:off x="0" y="0"/>
                          <a:ext cx="2647950" cy="1418590"/>
                          <a:chOff x="0" y="0"/>
                          <a:chExt cx="2346325" cy="1418590"/>
                        </a:xfrm>
                      </wpg:grpSpPr>
                      <wps:wsp>
                        <wps:cNvPr id="12" name="Text Box 12"/>
                        <wps:cNvSpPr txBox="1"/>
                        <wps:spPr>
                          <a:xfrm>
                            <a:off x="0" y="0"/>
                            <a:ext cx="1590675" cy="571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5DC1" w:rsidRDefault="00C65DC1" w:rsidP="00DD661A">
                              <w:r>
                                <w:drawing>
                                  <wp:inline distT="0" distB="0" distL="0" distR="0" wp14:anchorId="7B98F54F" wp14:editId="3607DAD3">
                                    <wp:extent cx="1362710" cy="315494"/>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9">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433388"/>
                            <a:ext cx="2346325" cy="98520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C65DC1" w:rsidRDefault="00C65DC1" w:rsidP="00DD661A">
                              <w:pPr>
                                <w:spacing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C65DC1" w:rsidRDefault="00C65DC1" w:rsidP="00DD661A">
                              <w:pPr>
                                <w:rPr>
                                  <w:rFonts w:ascii="Arial" w:eastAsia="Frutiger-Roman" w:hAnsi="Arial" w:cs="Frutiger-Roman"/>
                                  <w:color w:val="231F20"/>
                                  <w:sz w:val="16"/>
                                  <w:szCs w:val="12"/>
                                </w:rPr>
                              </w:pPr>
                            </w:p>
                            <w:p w:rsidR="00E87B10" w:rsidRDefault="00E87B10" w:rsidP="00DD661A">
                              <w:pPr>
                                <w:spacing w:before="35" w:line="160" w:lineRule="exact"/>
                                <w:ind w:right="-14"/>
                                <w:rPr>
                                  <w:rFonts w:ascii="Arial" w:eastAsia="Frutiger-Roman" w:hAnsi="Arial" w:cs="Arial"/>
                                  <w:color w:val="231F20"/>
                                  <w:kern w:val="16"/>
                                  <w:sz w:val="12"/>
                                  <w:szCs w:val="12"/>
                                </w:rPr>
                              </w:pPr>
                              <w:r w:rsidRPr="00F2327E">
                                <w:rPr>
                                  <w:rFonts w:ascii="Arial" w:eastAsia="Frutiger-Roman" w:hAnsi="Arial" w:cs="Arial"/>
                                  <w:color w:val="231F20"/>
                                  <w:kern w:val="16"/>
                                  <w:sz w:val="12"/>
                                  <w:szCs w:val="12"/>
                                </w:rPr>
                                <w:t xml:space="preserve">L0114357466[exp0315][AllStates]    </w:t>
                              </w:r>
                            </w:p>
                            <w:p w:rsidR="00C65DC1" w:rsidRPr="00077240" w:rsidRDefault="00C65DC1" w:rsidP="00DD661A">
                              <w:pPr>
                                <w:spacing w:before="35" w:line="160" w:lineRule="exact"/>
                                <w:ind w:right="-14"/>
                                <w:rPr>
                                  <w:rFonts w:ascii="Arial" w:eastAsia="Frutiger-Roman" w:hAnsi="Arial" w:cs="Frutiger-Roman"/>
                                  <w:kern w:val="16"/>
                                  <w:sz w:val="12"/>
                                  <w:szCs w:val="12"/>
                                </w:rPr>
                              </w:pPr>
                              <w:r w:rsidRPr="00077240">
                                <w:rPr>
                                  <w:rFonts w:ascii="Arial" w:eastAsia="Frutiger-Roman" w:hAnsi="Arial" w:cs="Frutiger-Roman"/>
                                  <w:color w:val="231F20"/>
                                  <w:kern w:val="16"/>
                                  <w:sz w:val="12"/>
                                  <w:szCs w:val="12"/>
                                </w:rPr>
                                <w:t>© 2014 METLIFE, INC.  PEANUTS © 2014 Peanuts Worldwide, LLC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anchor>
            </w:drawing>
          </mc:Choice>
          <mc:Fallback>
            <w:pict>
              <v:group w14:anchorId="4AED1D83" id="Group 11" o:spid="_x0000_s1035" style="position:absolute;left:0;text-align:left;margin-left:-26.4pt;margin-top:439.85pt;width:208.5pt;height:111.7pt;z-index:-251642880;mso-width-relative:margin" coordsize="23463,1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">
                <v:shape id="Text Box 12" o:spid="_x0000_s1036" type="#_x0000_t202" style="position:absolute;width:159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65DC1" w:rsidRDefault="00C65DC1" w:rsidP="00DD661A">
                        <w:r>
                          <w:drawing>
                            <wp:inline distT="0" distB="0" distL="0" distR="0" wp14:anchorId="7B98F54F" wp14:editId="3607DAD3">
                              <wp:extent cx="1362710" cy="315494"/>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9">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v:textbox>
                </v:shape>
                <v:shape id="Text Box 13" o:spid="_x0000_s1037" type="#_x0000_t202" style="position:absolute;top:4333;width:23463;height:98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RxMIA&#10;AADbAAAADwAAAGRycy9kb3ducmV2LnhtbERP22rCQBB9F/oPyxT6VjdaKSW6SkkN+CK1th8wyY5J&#10;2uxsyG5uf+8WBN/mcK6z2Y2mFj21rrKsYDGPQBDnVldcKPj5Tp/fQDiPrLG2TAomcrDbPsw2GGs7&#10;8Bf1Z1+IEMIuRgWl900spctLMujmtiEO3MW2Bn2AbSF1i0MIN7VcRtGrNFhxaCixoaSk/O/cGQX7&#10;UzZlq8VvuvqIpkx/Dsck745KPT2O72sQnkZ/F9/cBx3mv8D/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1HEwgAAANsAAAAPAAAAAAAAAAAAAAAAAJgCAABkcnMvZG93&#10;bnJldi54bWxQSwUGAAAAAAQABAD1AAAAhwMAAAAA&#10;" filled="f" stroked="f">
                  <v:textbox>
                    <w:txbxContent>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C65DC1" w:rsidRPr="00C03B99" w:rsidRDefault="00C65DC1" w:rsidP="00DD661A">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C65DC1" w:rsidRDefault="00C65DC1" w:rsidP="00DD661A">
                        <w:pPr>
                          <w:spacing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C65DC1" w:rsidRDefault="00C65DC1" w:rsidP="00DD661A">
                        <w:pPr>
                          <w:rPr>
                            <w:rFonts w:ascii="Arial" w:eastAsia="Frutiger-Roman" w:hAnsi="Arial" w:cs="Frutiger-Roman"/>
                            <w:color w:val="231F20"/>
                            <w:sz w:val="16"/>
                            <w:szCs w:val="12"/>
                          </w:rPr>
                        </w:pPr>
                      </w:p>
                      <w:p w:rsidR="00E87B10" w:rsidRDefault="00E87B10" w:rsidP="00DD661A">
                        <w:pPr>
                          <w:spacing w:before="35" w:line="160" w:lineRule="exact"/>
                          <w:ind w:right="-14"/>
                          <w:rPr>
                            <w:rFonts w:ascii="Arial" w:eastAsia="Frutiger-Roman" w:hAnsi="Arial" w:cs="Arial"/>
                            <w:color w:val="231F20"/>
                            <w:kern w:val="16"/>
                            <w:sz w:val="12"/>
                            <w:szCs w:val="12"/>
                          </w:rPr>
                        </w:pPr>
                        <w:r w:rsidRPr="00F2327E">
                          <w:rPr>
                            <w:rFonts w:ascii="Arial" w:eastAsia="Frutiger-Roman" w:hAnsi="Arial" w:cs="Arial"/>
                            <w:color w:val="231F20"/>
                            <w:kern w:val="16"/>
                            <w:sz w:val="12"/>
                            <w:szCs w:val="12"/>
                          </w:rPr>
                          <w:t xml:space="preserve">L0114357466[exp0315][AllStates]    </w:t>
                        </w:r>
                      </w:p>
                      <w:p w:rsidR="00C65DC1" w:rsidRPr="00077240" w:rsidRDefault="00C65DC1" w:rsidP="00DD661A">
                        <w:pPr>
                          <w:spacing w:before="35" w:line="160" w:lineRule="exact"/>
                          <w:ind w:right="-14"/>
                          <w:rPr>
                            <w:rFonts w:ascii="Arial" w:eastAsia="Frutiger-Roman" w:hAnsi="Arial" w:cs="Frutiger-Roman"/>
                            <w:kern w:val="16"/>
                            <w:sz w:val="12"/>
                            <w:szCs w:val="12"/>
                          </w:rPr>
                        </w:pPr>
                        <w:r w:rsidRPr="00077240">
                          <w:rPr>
                            <w:rFonts w:ascii="Arial" w:eastAsia="Frutiger-Roman" w:hAnsi="Arial" w:cs="Frutiger-Roman"/>
                            <w:color w:val="231F20"/>
                            <w:kern w:val="16"/>
                            <w:sz w:val="12"/>
                            <w:szCs w:val="12"/>
                          </w:rPr>
                          <w:t>© 2014 METLIFE, INC.  PEANUTS © 2014 Peanuts Worldwide, LLC</w:t>
                        </w:r>
                      </w:p>
                    </w:txbxContent>
                  </v:textbox>
                </v:shape>
              </v:group>
            </w:pict>
          </mc:Fallback>
        </mc:AlternateContent>
      </w:r>
    </w:p>
    <w:sectPr w:rsidR="006066B2" w:rsidSect="0071632D">
      <w:headerReference w:type="first" r:id="rId10"/>
      <w:footerReference w:type="first" r:id="rId11"/>
      <w:pgSz w:w="12240" w:h="15840" w:code="1"/>
      <w:pgMar w:top="576" w:right="720" w:bottom="720" w:left="99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A94" w:rsidRDefault="009B7A94">
      <w:r>
        <w:separator/>
      </w:r>
    </w:p>
  </w:endnote>
  <w:endnote w:type="continuationSeparator" w:id="0">
    <w:p w:rsidR="009B7A94" w:rsidRDefault="009B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 Mix Semi Light">
    <w:altName w:val="Genev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 Pro Semibold">
    <w:altName w:val="Times New Roman"/>
    <w:charset w:val="00"/>
    <w:family w:val="roman"/>
    <w:pitch w:val="variable"/>
  </w:font>
  <w:font w:name="Frutiger-Light">
    <w:altName w:val="Frutiger 45 Light"/>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utiger-Bold">
    <w:altName w:val="Frutiger 65 Bold"/>
    <w:charset w:val="00"/>
    <w:family w:val="roman"/>
    <w:pitch w:val="variable"/>
    <w:sig w:usb0="00000003" w:usb1="00000000" w:usb2="00000000" w:usb3="00000000" w:csb0="00000001" w:csb1="00000000"/>
  </w:font>
  <w:font w:name="Frutiger-Roman">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C1" w:rsidRDefault="00C65DC1" w:rsidP="00944E53">
    <w:pPr>
      <w:autoSpaceDE w:val="0"/>
      <w:autoSpaceDN w:val="0"/>
      <w:adjustRightInd w:val="0"/>
      <w:spacing w:before="40"/>
    </w:pPr>
    <w:r w:rsidRPr="00091DAC">
      <w:rPr>
        <w:rFonts w:ascii="Times New Roman" w:eastAsia="MS Mincho" w:hAnsi="Times New Roman"/>
        <w:i/>
        <w:sz w:val="12"/>
        <w:szCs w:val="16"/>
        <w:lang w:eastAsia="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A94" w:rsidRDefault="009B7A94">
      <w:r>
        <w:separator/>
      </w:r>
    </w:p>
  </w:footnote>
  <w:footnote w:type="continuationSeparator" w:id="0">
    <w:p w:rsidR="009B7A94" w:rsidRDefault="009B7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C1" w:rsidRDefault="00C65DC1" w:rsidP="004B0648">
    <w:pPr>
      <w:pStyle w:val="Header"/>
    </w:pPr>
    <w:r>
      <w:drawing>
        <wp:anchor distT="0" distB="0" distL="114300" distR="114300" simplePos="0" relativeHeight="251658240" behindDoc="0" locked="0" layoutInCell="1" allowOverlap="1" wp14:anchorId="3EDAD02F" wp14:editId="19B3FC78">
          <wp:simplePos x="0" y="0"/>
          <wp:positionH relativeFrom="column">
            <wp:posOffset>-647700</wp:posOffset>
          </wp:positionH>
          <wp:positionV relativeFrom="paragraph">
            <wp:posOffset>-476250</wp:posOffset>
          </wp:positionV>
          <wp:extent cx="7772400" cy="100644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3508_EB_Accident_fr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3D93"/>
    <w:multiLevelType w:val="hybridMultilevel"/>
    <w:tmpl w:val="CFCC4F8E"/>
    <w:lvl w:ilvl="0" w:tplc="1E44567A">
      <w:start w:val="1"/>
      <w:numFmt w:val="bullet"/>
      <w:lvlText w:val="o"/>
      <w:lvlJc w:val="left"/>
      <w:pPr>
        <w:ind w:left="1080" w:hanging="360"/>
      </w:pPr>
      <w:rPr>
        <w:rFonts w:ascii="Courier New" w:hAnsi="Courier New"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29226E"/>
    <w:multiLevelType w:val="hybridMultilevel"/>
    <w:tmpl w:val="33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22DA7"/>
    <w:multiLevelType w:val="hybridMultilevel"/>
    <w:tmpl w:val="33EEB026"/>
    <w:lvl w:ilvl="0" w:tplc="1E44567A">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259E2"/>
    <w:multiLevelType w:val="multilevel"/>
    <w:tmpl w:val="19BEDDEA"/>
    <w:lvl w:ilvl="0">
      <w:start w:val="1"/>
      <w:numFmt w:val="bullet"/>
      <w:pStyle w:val="BulletedHierarchy"/>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3B3166E"/>
    <w:multiLevelType w:val="hybridMultilevel"/>
    <w:tmpl w:val="38AED9B4"/>
    <w:lvl w:ilvl="0" w:tplc="4A4CC31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B06DC"/>
    <w:multiLevelType w:val="hybridMultilevel"/>
    <w:tmpl w:val="CD6AFDFC"/>
    <w:lvl w:ilvl="0" w:tplc="1E44567A">
      <w:start w:val="1"/>
      <w:numFmt w:val="bullet"/>
      <w:lvlText w:val="o"/>
      <w:lvlJc w:val="left"/>
      <w:pPr>
        <w:ind w:left="720" w:hanging="360"/>
      </w:pPr>
      <w:rPr>
        <w:rFonts w:ascii="Courier New" w:hAnsi="Courier New" w:hint="default"/>
        <w:color w:val="auto"/>
        <w:sz w:val="20"/>
        <w:u w:color="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D3192"/>
    <w:multiLevelType w:val="hybridMultilevel"/>
    <w:tmpl w:val="06FC6746"/>
    <w:lvl w:ilvl="0" w:tplc="75EC6B6C">
      <w:start w:val="1"/>
      <w:numFmt w:val="bullet"/>
      <w:pStyle w:val="BulletIndent1"/>
      <w:lvlText w:val=""/>
      <w:lvlJc w:val="left"/>
      <w:pPr>
        <w:tabs>
          <w:tab w:val="num" w:pos="576"/>
        </w:tabs>
        <w:ind w:left="576" w:hanging="360"/>
      </w:pPr>
      <w:rPr>
        <w:rFonts w:ascii="Symbol" w:hAnsi="Symbol" w:hint="default"/>
        <w:color w:val="000000"/>
      </w:rPr>
    </w:lvl>
    <w:lvl w:ilvl="1" w:tplc="7B7E3340">
      <w:start w:val="1"/>
      <w:numFmt w:val="bullet"/>
      <w:lvlText w:val=""/>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67202"/>
    <w:multiLevelType w:val="hybridMultilevel"/>
    <w:tmpl w:val="26143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72860"/>
    <w:multiLevelType w:val="hybridMultilevel"/>
    <w:tmpl w:val="322669F8"/>
    <w:lvl w:ilvl="0" w:tplc="1E44567A">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42E2E"/>
    <w:multiLevelType w:val="hybridMultilevel"/>
    <w:tmpl w:val="A5F6511C"/>
    <w:lvl w:ilvl="0" w:tplc="4A4CC316">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7B722367"/>
    <w:multiLevelType w:val="hybridMultilevel"/>
    <w:tmpl w:val="A4A012EA"/>
    <w:lvl w:ilvl="0" w:tplc="A32A05EA">
      <w:start w:val="1"/>
      <w:numFmt w:val="bullet"/>
      <w:lvlText w:val=""/>
      <w:lvlJc w:val="left"/>
      <w:pPr>
        <w:ind w:left="720" w:hanging="360"/>
      </w:pPr>
      <w:rPr>
        <w:rFonts w:ascii="Wingdings" w:hAnsi="Wingdings" w:hint="default"/>
        <w:u w:color="0070C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8"/>
  </w:num>
  <w:num w:numId="8">
    <w:abstractNumId w:val="9"/>
  </w:num>
  <w:num w:numId="9">
    <w:abstractNumId w:val="4"/>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7D"/>
    <w:rsid w:val="00001511"/>
    <w:rsid w:val="0000345B"/>
    <w:rsid w:val="00003E9D"/>
    <w:rsid w:val="00015390"/>
    <w:rsid w:val="00016361"/>
    <w:rsid w:val="00043DC4"/>
    <w:rsid w:val="00047313"/>
    <w:rsid w:val="00056057"/>
    <w:rsid w:val="000633A9"/>
    <w:rsid w:val="00064C57"/>
    <w:rsid w:val="0006611D"/>
    <w:rsid w:val="00067533"/>
    <w:rsid w:val="00077240"/>
    <w:rsid w:val="00091DAC"/>
    <w:rsid w:val="0009692B"/>
    <w:rsid w:val="000979E8"/>
    <w:rsid w:val="000A190B"/>
    <w:rsid w:val="000C54CE"/>
    <w:rsid w:val="000F5A96"/>
    <w:rsid w:val="0010538D"/>
    <w:rsid w:val="0010561E"/>
    <w:rsid w:val="001100EA"/>
    <w:rsid w:val="0011332A"/>
    <w:rsid w:val="00113837"/>
    <w:rsid w:val="00134D32"/>
    <w:rsid w:val="0014169B"/>
    <w:rsid w:val="00161F39"/>
    <w:rsid w:val="001851DD"/>
    <w:rsid w:val="00196200"/>
    <w:rsid w:val="001A400E"/>
    <w:rsid w:val="001B24C4"/>
    <w:rsid w:val="001B3348"/>
    <w:rsid w:val="001B5793"/>
    <w:rsid w:val="001C262E"/>
    <w:rsid w:val="001D684E"/>
    <w:rsid w:val="001D6BF6"/>
    <w:rsid w:val="001D7B7A"/>
    <w:rsid w:val="00203D24"/>
    <w:rsid w:val="002048FE"/>
    <w:rsid w:val="00213975"/>
    <w:rsid w:val="002169D2"/>
    <w:rsid w:val="002242A4"/>
    <w:rsid w:val="00233C28"/>
    <w:rsid w:val="00234D3A"/>
    <w:rsid w:val="0024568B"/>
    <w:rsid w:val="00247B40"/>
    <w:rsid w:val="00261AA8"/>
    <w:rsid w:val="002827C7"/>
    <w:rsid w:val="0028389B"/>
    <w:rsid w:val="00285225"/>
    <w:rsid w:val="00295882"/>
    <w:rsid w:val="00295F98"/>
    <w:rsid w:val="002D139E"/>
    <w:rsid w:val="002F7A2E"/>
    <w:rsid w:val="00301365"/>
    <w:rsid w:val="0031544B"/>
    <w:rsid w:val="00315E64"/>
    <w:rsid w:val="00333DFF"/>
    <w:rsid w:val="00362B08"/>
    <w:rsid w:val="00363C7C"/>
    <w:rsid w:val="00371432"/>
    <w:rsid w:val="00372849"/>
    <w:rsid w:val="00376D0A"/>
    <w:rsid w:val="003775E6"/>
    <w:rsid w:val="00391D5F"/>
    <w:rsid w:val="003A000F"/>
    <w:rsid w:val="003C6A7D"/>
    <w:rsid w:val="003D0D8C"/>
    <w:rsid w:val="003D6291"/>
    <w:rsid w:val="003D7FA6"/>
    <w:rsid w:val="003E4BBE"/>
    <w:rsid w:val="004030D2"/>
    <w:rsid w:val="00420580"/>
    <w:rsid w:val="00422C28"/>
    <w:rsid w:val="00425CAA"/>
    <w:rsid w:val="004358AD"/>
    <w:rsid w:val="00443500"/>
    <w:rsid w:val="00445F43"/>
    <w:rsid w:val="00451899"/>
    <w:rsid w:val="00451E52"/>
    <w:rsid w:val="00454164"/>
    <w:rsid w:val="00463191"/>
    <w:rsid w:val="00463964"/>
    <w:rsid w:val="0047221A"/>
    <w:rsid w:val="00472E10"/>
    <w:rsid w:val="004846BE"/>
    <w:rsid w:val="00484725"/>
    <w:rsid w:val="004A21DE"/>
    <w:rsid w:val="004A512D"/>
    <w:rsid w:val="004B0567"/>
    <w:rsid w:val="004B0648"/>
    <w:rsid w:val="004B249E"/>
    <w:rsid w:val="004C3CC1"/>
    <w:rsid w:val="004E2728"/>
    <w:rsid w:val="004F61AC"/>
    <w:rsid w:val="00503E3F"/>
    <w:rsid w:val="00511A7E"/>
    <w:rsid w:val="00512C52"/>
    <w:rsid w:val="0052747D"/>
    <w:rsid w:val="00531417"/>
    <w:rsid w:val="00531CD5"/>
    <w:rsid w:val="0054111D"/>
    <w:rsid w:val="00541A5C"/>
    <w:rsid w:val="005420BC"/>
    <w:rsid w:val="0054529E"/>
    <w:rsid w:val="005478BB"/>
    <w:rsid w:val="00550AE5"/>
    <w:rsid w:val="00563B5B"/>
    <w:rsid w:val="00565EF6"/>
    <w:rsid w:val="00573C9C"/>
    <w:rsid w:val="005749D0"/>
    <w:rsid w:val="005B3B25"/>
    <w:rsid w:val="005B6A38"/>
    <w:rsid w:val="005C4DA4"/>
    <w:rsid w:val="005C68CD"/>
    <w:rsid w:val="00601EE4"/>
    <w:rsid w:val="00602E56"/>
    <w:rsid w:val="006066B2"/>
    <w:rsid w:val="00606BE4"/>
    <w:rsid w:val="0063188D"/>
    <w:rsid w:val="006404E6"/>
    <w:rsid w:val="00647062"/>
    <w:rsid w:val="00661C7F"/>
    <w:rsid w:val="00672997"/>
    <w:rsid w:val="0068525C"/>
    <w:rsid w:val="00693DAC"/>
    <w:rsid w:val="006B19EB"/>
    <w:rsid w:val="006C56A8"/>
    <w:rsid w:val="006D1F5B"/>
    <w:rsid w:val="006D2CD9"/>
    <w:rsid w:val="006D503D"/>
    <w:rsid w:val="006D5298"/>
    <w:rsid w:val="006E1F8D"/>
    <w:rsid w:val="006E5E14"/>
    <w:rsid w:val="006E79A8"/>
    <w:rsid w:val="006E7F42"/>
    <w:rsid w:val="00711497"/>
    <w:rsid w:val="0071632D"/>
    <w:rsid w:val="007164BD"/>
    <w:rsid w:val="00721DF7"/>
    <w:rsid w:val="00733D46"/>
    <w:rsid w:val="00737B31"/>
    <w:rsid w:val="00742FDE"/>
    <w:rsid w:val="00745183"/>
    <w:rsid w:val="007563F9"/>
    <w:rsid w:val="00756B22"/>
    <w:rsid w:val="007644FA"/>
    <w:rsid w:val="00773B13"/>
    <w:rsid w:val="00780D9A"/>
    <w:rsid w:val="00784629"/>
    <w:rsid w:val="00791981"/>
    <w:rsid w:val="007940C2"/>
    <w:rsid w:val="007959FA"/>
    <w:rsid w:val="007B75A1"/>
    <w:rsid w:val="007C0BFA"/>
    <w:rsid w:val="007C1B05"/>
    <w:rsid w:val="007C30C2"/>
    <w:rsid w:val="007E17F9"/>
    <w:rsid w:val="00803A70"/>
    <w:rsid w:val="00803E4D"/>
    <w:rsid w:val="008133A8"/>
    <w:rsid w:val="00817E52"/>
    <w:rsid w:val="00823514"/>
    <w:rsid w:val="00826F04"/>
    <w:rsid w:val="00830057"/>
    <w:rsid w:val="00840E22"/>
    <w:rsid w:val="0085242A"/>
    <w:rsid w:val="008554C0"/>
    <w:rsid w:val="00861CBA"/>
    <w:rsid w:val="00862D82"/>
    <w:rsid w:val="00870B7F"/>
    <w:rsid w:val="008A4406"/>
    <w:rsid w:val="008A6300"/>
    <w:rsid w:val="008B2214"/>
    <w:rsid w:val="008C1910"/>
    <w:rsid w:val="008C1A1A"/>
    <w:rsid w:val="008D1B29"/>
    <w:rsid w:val="008E2A8A"/>
    <w:rsid w:val="008E692B"/>
    <w:rsid w:val="008F2AA7"/>
    <w:rsid w:val="00911B72"/>
    <w:rsid w:val="009206A2"/>
    <w:rsid w:val="00931F98"/>
    <w:rsid w:val="009332E1"/>
    <w:rsid w:val="0094379E"/>
    <w:rsid w:val="0094396E"/>
    <w:rsid w:val="00944E53"/>
    <w:rsid w:val="00947532"/>
    <w:rsid w:val="00976DE4"/>
    <w:rsid w:val="009A136B"/>
    <w:rsid w:val="009B7A94"/>
    <w:rsid w:val="009C0163"/>
    <w:rsid w:val="009C1977"/>
    <w:rsid w:val="009C1B0F"/>
    <w:rsid w:val="009C78B5"/>
    <w:rsid w:val="009C79A1"/>
    <w:rsid w:val="009D587D"/>
    <w:rsid w:val="009D770A"/>
    <w:rsid w:val="009E044A"/>
    <w:rsid w:val="009E425E"/>
    <w:rsid w:val="00A11C45"/>
    <w:rsid w:val="00A256BC"/>
    <w:rsid w:val="00A2622D"/>
    <w:rsid w:val="00A34D8A"/>
    <w:rsid w:val="00A404C0"/>
    <w:rsid w:val="00A52ED4"/>
    <w:rsid w:val="00A53B60"/>
    <w:rsid w:val="00A604C7"/>
    <w:rsid w:val="00A66518"/>
    <w:rsid w:val="00A703F1"/>
    <w:rsid w:val="00A808D6"/>
    <w:rsid w:val="00A80DB5"/>
    <w:rsid w:val="00A815A1"/>
    <w:rsid w:val="00A82566"/>
    <w:rsid w:val="00AA3B2D"/>
    <w:rsid w:val="00AB1998"/>
    <w:rsid w:val="00AB7FAB"/>
    <w:rsid w:val="00AC0854"/>
    <w:rsid w:val="00AE3607"/>
    <w:rsid w:val="00AF29E0"/>
    <w:rsid w:val="00AF7D99"/>
    <w:rsid w:val="00B005D4"/>
    <w:rsid w:val="00B133D9"/>
    <w:rsid w:val="00B22517"/>
    <w:rsid w:val="00B32639"/>
    <w:rsid w:val="00B37AFE"/>
    <w:rsid w:val="00B42CF9"/>
    <w:rsid w:val="00B5521C"/>
    <w:rsid w:val="00B6200B"/>
    <w:rsid w:val="00B72CBE"/>
    <w:rsid w:val="00B73AC2"/>
    <w:rsid w:val="00B82F00"/>
    <w:rsid w:val="00B847AA"/>
    <w:rsid w:val="00B86AA0"/>
    <w:rsid w:val="00B92D35"/>
    <w:rsid w:val="00B933D8"/>
    <w:rsid w:val="00BA4611"/>
    <w:rsid w:val="00BA4F40"/>
    <w:rsid w:val="00BC495D"/>
    <w:rsid w:val="00BD3F8D"/>
    <w:rsid w:val="00BE301F"/>
    <w:rsid w:val="00BF0E86"/>
    <w:rsid w:val="00BF1115"/>
    <w:rsid w:val="00BF6688"/>
    <w:rsid w:val="00C03B99"/>
    <w:rsid w:val="00C1129D"/>
    <w:rsid w:val="00C1340B"/>
    <w:rsid w:val="00C24FF0"/>
    <w:rsid w:val="00C250E6"/>
    <w:rsid w:val="00C27746"/>
    <w:rsid w:val="00C4013C"/>
    <w:rsid w:val="00C442C6"/>
    <w:rsid w:val="00C44F01"/>
    <w:rsid w:val="00C65DC1"/>
    <w:rsid w:val="00C7016A"/>
    <w:rsid w:val="00C94118"/>
    <w:rsid w:val="00C94852"/>
    <w:rsid w:val="00CB1B3B"/>
    <w:rsid w:val="00CB2DAA"/>
    <w:rsid w:val="00CB393C"/>
    <w:rsid w:val="00CC2862"/>
    <w:rsid w:val="00CE2F86"/>
    <w:rsid w:val="00CF62C3"/>
    <w:rsid w:val="00D007B8"/>
    <w:rsid w:val="00D1341B"/>
    <w:rsid w:val="00D13623"/>
    <w:rsid w:val="00D25BA7"/>
    <w:rsid w:val="00D40D02"/>
    <w:rsid w:val="00D42B47"/>
    <w:rsid w:val="00D442DE"/>
    <w:rsid w:val="00D470DC"/>
    <w:rsid w:val="00D51B45"/>
    <w:rsid w:val="00D55296"/>
    <w:rsid w:val="00D6013E"/>
    <w:rsid w:val="00D61029"/>
    <w:rsid w:val="00D61CD6"/>
    <w:rsid w:val="00D663B2"/>
    <w:rsid w:val="00D93B04"/>
    <w:rsid w:val="00D93BB4"/>
    <w:rsid w:val="00D9686B"/>
    <w:rsid w:val="00DA459C"/>
    <w:rsid w:val="00DB2BF7"/>
    <w:rsid w:val="00DC6C62"/>
    <w:rsid w:val="00DC7E25"/>
    <w:rsid w:val="00DD661A"/>
    <w:rsid w:val="00E00823"/>
    <w:rsid w:val="00E17744"/>
    <w:rsid w:val="00E25451"/>
    <w:rsid w:val="00E26515"/>
    <w:rsid w:val="00E45E19"/>
    <w:rsid w:val="00E460E1"/>
    <w:rsid w:val="00E462B3"/>
    <w:rsid w:val="00E57540"/>
    <w:rsid w:val="00E7780F"/>
    <w:rsid w:val="00E817AC"/>
    <w:rsid w:val="00E87B10"/>
    <w:rsid w:val="00EA1AA9"/>
    <w:rsid w:val="00EA5A88"/>
    <w:rsid w:val="00EB1EFB"/>
    <w:rsid w:val="00EC0157"/>
    <w:rsid w:val="00EC2340"/>
    <w:rsid w:val="00EC6A51"/>
    <w:rsid w:val="00ED099C"/>
    <w:rsid w:val="00ED1C21"/>
    <w:rsid w:val="00EE1914"/>
    <w:rsid w:val="00EE4F1D"/>
    <w:rsid w:val="00EF1DA2"/>
    <w:rsid w:val="00F01DF2"/>
    <w:rsid w:val="00F025AF"/>
    <w:rsid w:val="00F04D65"/>
    <w:rsid w:val="00F20655"/>
    <w:rsid w:val="00F2327E"/>
    <w:rsid w:val="00F278A0"/>
    <w:rsid w:val="00F370CA"/>
    <w:rsid w:val="00F37A05"/>
    <w:rsid w:val="00F37F14"/>
    <w:rsid w:val="00F44140"/>
    <w:rsid w:val="00F479F7"/>
    <w:rsid w:val="00F65574"/>
    <w:rsid w:val="00F944E9"/>
    <w:rsid w:val="00FB3A32"/>
    <w:rsid w:val="00FE4774"/>
    <w:rsid w:val="00FF0EF1"/>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4879AE7-0609-40CB-9469-4961FA36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paragraph" w:styleId="Heading4">
    <w:name w:val="heading 4"/>
    <w:aliases w:val="SubTopic Label"/>
    <w:basedOn w:val="Normal"/>
    <w:next w:val="PlainText"/>
    <w:link w:val="Heading4Char"/>
    <w:qFormat/>
    <w:rsid w:val="00E45E19"/>
    <w:pPr>
      <w:widowControl w:val="0"/>
      <w:adjustRightInd w:val="0"/>
      <w:spacing w:before="280" w:after="80" w:line="360" w:lineRule="atLeast"/>
      <w:jc w:val="both"/>
      <w:textAlignment w:val="baseline"/>
      <w:outlineLvl w:val="3"/>
    </w:pPr>
    <w:rPr>
      <w:rFonts w:ascii="Verdana" w:eastAsia="Times New Roman" w:hAnsi="Verdana"/>
      <w:b/>
      <w:bCs/>
      <w:noProof w:val="0"/>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maryTitle">
    <w:name w:val="Primary Title"/>
    <w:basedOn w:val="Normal"/>
    <w:next w:val="BodyCopy"/>
    <w:pPr>
      <w:spacing w:after="60"/>
    </w:pPr>
    <w:rPr>
      <w:rFonts w:ascii="Arial" w:eastAsia="Times New Roman" w:hAnsi="Arial"/>
      <w:b/>
      <w:bCs/>
      <w:sz w:val="28"/>
    </w:rPr>
  </w:style>
  <w:style w:type="paragraph" w:customStyle="1" w:styleId="BodyCopy">
    <w:name w:val="Body Copy"/>
    <w:basedOn w:val="Normal"/>
    <w:pPr>
      <w:spacing w:after="120"/>
    </w:pPr>
    <w:rPr>
      <w:sz w:val="22"/>
    </w:rPr>
  </w:style>
  <w:style w:type="paragraph" w:customStyle="1" w:styleId="QuotedText">
    <w:name w:val="Quoted Text"/>
    <w:basedOn w:val="Normal"/>
    <w:next w:val="BodyCopy"/>
    <w:pPr>
      <w:spacing w:after="60"/>
      <w:ind w:left="720" w:right="720"/>
    </w:pPr>
    <w:rPr>
      <w:rFonts w:eastAsia="Times New Roman"/>
      <w:i/>
      <w:iCs/>
      <w:sz w:val="22"/>
    </w:rPr>
  </w:style>
  <w:style w:type="paragraph" w:customStyle="1" w:styleId="2ndaryTitle">
    <w:name w:val="2ndary Title"/>
    <w:basedOn w:val="Normal"/>
    <w:next w:val="BodyCopy"/>
    <w:rPr>
      <w:rFonts w:ascii="Arial" w:hAnsi="Arial" w:cs="Arial"/>
      <w:b/>
    </w:rPr>
  </w:style>
  <w:style w:type="paragraph" w:customStyle="1" w:styleId="Footnote">
    <w:name w:val="Footnote"/>
    <w:basedOn w:val="Normal"/>
    <w:pPr>
      <w:spacing w:after="60"/>
    </w:pPr>
    <w:rPr>
      <w:rFonts w:eastAsia="Times New Roman"/>
      <w:sz w:val="20"/>
    </w:rPr>
  </w:style>
  <w:style w:type="paragraph" w:styleId="PlainText">
    <w:name w:val="Plain Text"/>
    <w:link w:val="PlainTextChar"/>
    <w:rsid w:val="00443500"/>
    <w:pPr>
      <w:widowControl w:val="0"/>
      <w:adjustRightInd w:val="0"/>
      <w:spacing w:line="360" w:lineRule="atLeast"/>
      <w:jc w:val="both"/>
      <w:textAlignment w:val="baseline"/>
    </w:pPr>
    <w:rPr>
      <w:rFonts w:ascii="Verdana" w:eastAsia="Times New Roman" w:hAnsi="Verdana" w:cs="Courier New"/>
      <w:sz w:val="16"/>
    </w:rPr>
  </w:style>
  <w:style w:type="paragraph" w:customStyle="1" w:styleId="TableTitle">
    <w:name w:val="Table Title"/>
    <w:basedOn w:val="2ndaryTitle"/>
    <w:pPr>
      <w:spacing w:before="60" w:after="60"/>
    </w:pPr>
    <w:rPr>
      <w:rFonts w:eastAsia="Times New Roman" w:cs="Times New Roman"/>
      <w:bCs/>
    </w:rPr>
  </w:style>
  <w:style w:type="paragraph" w:customStyle="1" w:styleId="Tablebodycopy">
    <w:name w:val="Table body copy"/>
    <w:basedOn w:val="Normal"/>
    <w:pPr>
      <w:spacing w:before="40" w:after="40"/>
    </w:pPr>
    <w:rPr>
      <w:rFonts w:ascii="Arial" w:eastAsia="Times New Roman" w:hAnsi="Arial"/>
      <w:sz w:val="22"/>
    </w:rPr>
  </w:style>
  <w:style w:type="paragraph" w:customStyle="1" w:styleId="BulletedHierarchy">
    <w:name w:val="Bulleted Hierarchy"/>
    <w:basedOn w:val="Normal"/>
    <w:pPr>
      <w:numPr>
        <w:numId w:val="1"/>
      </w:numPr>
      <w:spacing w:after="40"/>
    </w:pPr>
    <w:rPr>
      <w:sz w:val="22"/>
    </w:rPr>
  </w:style>
  <w:style w:type="character" w:customStyle="1" w:styleId="PlainTextChar">
    <w:name w:val="Plain Text Char"/>
    <w:link w:val="PlainText"/>
    <w:rsid w:val="00443500"/>
    <w:rPr>
      <w:rFonts w:ascii="Verdana" w:eastAsia="Times New Roman" w:hAnsi="Verdana" w:cs="Courier New"/>
      <w:sz w:val="16"/>
    </w:rPr>
  </w:style>
  <w:style w:type="character" w:customStyle="1" w:styleId="Heading4Char">
    <w:name w:val="Heading 4 Char"/>
    <w:aliases w:val="SubTopic Label Char"/>
    <w:link w:val="Heading4"/>
    <w:rsid w:val="00E45E19"/>
    <w:rPr>
      <w:rFonts w:ascii="Verdana" w:eastAsia="Times New Roman" w:hAnsi="Verdana"/>
      <w:b/>
      <w:bCs/>
      <w:sz w:val="18"/>
      <w:szCs w:val="28"/>
    </w:rPr>
  </w:style>
  <w:style w:type="paragraph" w:customStyle="1" w:styleId="BulletIndent1">
    <w:name w:val="Bullet Indent 1"/>
    <w:basedOn w:val="Normal"/>
    <w:rsid w:val="00F04D65"/>
    <w:pPr>
      <w:widowControl w:val="0"/>
      <w:numPr>
        <w:numId w:val="2"/>
      </w:numPr>
      <w:tabs>
        <w:tab w:val="left" w:pos="907"/>
      </w:tabs>
      <w:adjustRightInd w:val="0"/>
      <w:spacing w:line="360" w:lineRule="atLeast"/>
      <w:jc w:val="both"/>
      <w:textAlignment w:val="baseline"/>
    </w:pPr>
    <w:rPr>
      <w:rFonts w:ascii="Verdana" w:eastAsia="Times New Roman" w:hAnsi="Verdana"/>
      <w:noProof w:val="0"/>
      <w:sz w:val="16"/>
    </w:rPr>
  </w:style>
  <w:style w:type="paragraph" w:customStyle="1" w:styleId="tabletop">
    <w:name w:val="tabletop"/>
    <w:rsid w:val="00F04D65"/>
    <w:pPr>
      <w:widowControl w:val="0"/>
      <w:adjustRightInd w:val="0"/>
      <w:spacing w:before="40" w:after="40" w:line="360" w:lineRule="atLeast"/>
      <w:jc w:val="center"/>
      <w:textAlignment w:val="baseline"/>
    </w:pPr>
    <w:rPr>
      <w:rFonts w:ascii="Verdana" w:eastAsia="Times New Roman" w:hAnsi="Verdana"/>
      <w:b/>
      <w:sz w:val="16"/>
    </w:rPr>
  </w:style>
  <w:style w:type="character" w:styleId="Hyperlink">
    <w:name w:val="Hyperlink"/>
    <w:uiPriority w:val="99"/>
    <w:unhideWhenUsed/>
    <w:rsid w:val="00826F04"/>
    <w:rPr>
      <w:color w:val="0000FF"/>
      <w:u w:val="single"/>
    </w:rPr>
  </w:style>
  <w:style w:type="character" w:styleId="FollowedHyperlink">
    <w:name w:val="FollowedHyperlink"/>
    <w:uiPriority w:val="99"/>
    <w:semiHidden/>
    <w:unhideWhenUsed/>
    <w:rsid w:val="00826F04"/>
    <w:rPr>
      <w:color w:val="800080"/>
      <w:u w:val="single"/>
    </w:rPr>
  </w:style>
  <w:style w:type="paragraph" w:styleId="ListParagraph">
    <w:name w:val="List Paragraph"/>
    <w:basedOn w:val="Normal"/>
    <w:uiPriority w:val="34"/>
    <w:qFormat/>
    <w:rsid w:val="0010538D"/>
    <w:pPr>
      <w:spacing w:after="200" w:line="276" w:lineRule="auto"/>
      <w:ind w:left="720"/>
      <w:contextualSpacing/>
    </w:pPr>
    <w:rPr>
      <w:rFonts w:ascii="Calibri" w:eastAsia="Calibri" w:hAnsi="Calibri"/>
      <w:noProof w:val="0"/>
      <w:sz w:val="22"/>
      <w:szCs w:val="22"/>
    </w:rPr>
  </w:style>
  <w:style w:type="character" w:customStyle="1" w:styleId="A8">
    <w:name w:val="A8"/>
    <w:uiPriority w:val="99"/>
    <w:rsid w:val="00CE2F86"/>
    <w:rPr>
      <w:rFonts w:cs="The Mix Semi Light"/>
      <w:color w:val="0073AF"/>
      <w:sz w:val="16"/>
      <w:szCs w:val="16"/>
    </w:rPr>
  </w:style>
  <w:style w:type="paragraph" w:styleId="BalloonText">
    <w:name w:val="Balloon Text"/>
    <w:basedOn w:val="Normal"/>
    <w:link w:val="BalloonTextChar"/>
    <w:uiPriority w:val="99"/>
    <w:semiHidden/>
    <w:unhideWhenUsed/>
    <w:rsid w:val="0053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417"/>
    <w:rPr>
      <w:rFonts w:ascii="Lucida Grande" w:hAnsi="Lucida Grande" w:cs="Lucida Grande"/>
      <w:noProof/>
      <w:sz w:val="18"/>
      <w:szCs w:val="18"/>
    </w:rPr>
  </w:style>
  <w:style w:type="table" w:styleId="TableGrid">
    <w:name w:val="Table Grid"/>
    <w:basedOn w:val="TableNormal"/>
    <w:uiPriority w:val="59"/>
    <w:rsid w:val="006E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278A0"/>
    <w:pPr>
      <w:widowControl w:val="0"/>
      <w:autoSpaceDE w:val="0"/>
      <w:autoSpaceDN w:val="0"/>
      <w:adjustRightInd w:val="0"/>
      <w:spacing w:line="288" w:lineRule="auto"/>
      <w:textAlignment w:val="center"/>
    </w:pPr>
    <w:rPr>
      <w:rFonts w:ascii="MinionPro-Regular" w:hAnsi="MinionPro-Regular" w:cs="MinionPro-Regular"/>
      <w:noProof w:val="0"/>
      <w:color w:val="000000"/>
      <w:szCs w:val="24"/>
    </w:rPr>
  </w:style>
  <w:style w:type="paragraph" w:customStyle="1" w:styleId="SUBHEAD">
    <w:name w:val="SUBHEAD"/>
    <w:basedOn w:val="Normal"/>
    <w:qFormat/>
    <w:rsid w:val="00D93BB4"/>
    <w:pPr>
      <w:spacing w:after="120" w:line="240" w:lineRule="exact"/>
    </w:pPr>
    <w:rPr>
      <w:rFonts w:ascii="Arial" w:eastAsia="Times New Roman" w:hAnsi="Arial" w:cs="Arial"/>
      <w:b/>
      <w:bCs/>
      <w:color w:val="70AAD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6BE9-F79A-4A17-A2D2-8A2F05EE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65</CharactersWithSpaces>
  <SharedDoc>false</SharedDoc>
  <HLinks>
    <vt:vector size="6" baseType="variant">
      <vt:variant>
        <vt:i4>6094955</vt:i4>
      </vt:variant>
      <vt:variant>
        <vt:i4>-1</vt:i4>
      </vt:variant>
      <vt:variant>
        <vt:i4>2087</vt:i4>
      </vt:variant>
      <vt:variant>
        <vt:i4>1</vt:i4>
      </vt:variant>
      <vt:variant>
        <vt:lpwstr>13123508_EB_Hosp_WORKING_FLYER_frt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Dickson</dc:creator>
  <cp:lastModifiedBy>Rachel Vaillancourt</cp:lastModifiedBy>
  <cp:revision>2</cp:revision>
  <cp:lastPrinted>2014-08-04T19:41:00Z</cp:lastPrinted>
  <dcterms:created xsi:type="dcterms:W3CDTF">2015-11-11T14:40:00Z</dcterms:created>
  <dcterms:modified xsi:type="dcterms:W3CDTF">2015-11-11T14:40:00Z</dcterms:modified>
</cp:coreProperties>
</file>